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C8" w:rsidRPr="00E06EFD" w:rsidRDefault="009115C8" w:rsidP="00E06EFD">
      <w:pPr>
        <w:jc w:val="center"/>
        <w:rPr>
          <w:rFonts w:asciiTheme="majorHAnsi" w:hAnsiTheme="majorHAnsi"/>
          <w:b/>
          <w:sz w:val="28"/>
          <w:szCs w:val="28"/>
        </w:rPr>
      </w:pPr>
      <w:r w:rsidRPr="00E06EFD">
        <w:rPr>
          <w:rFonts w:asciiTheme="majorHAnsi" w:hAnsiTheme="majorHAnsi"/>
          <w:b/>
          <w:sz w:val="28"/>
          <w:szCs w:val="28"/>
        </w:rPr>
        <w:t xml:space="preserve">Анализ </w:t>
      </w:r>
      <w:r w:rsidR="00E06EFD" w:rsidRPr="00E06EFD">
        <w:rPr>
          <w:rFonts w:asciiTheme="majorHAnsi" w:hAnsiTheme="majorHAnsi"/>
          <w:b/>
          <w:sz w:val="28"/>
          <w:szCs w:val="28"/>
        </w:rPr>
        <w:t>деятельности М</w:t>
      </w:r>
      <w:r w:rsidRPr="00E06EFD">
        <w:rPr>
          <w:rFonts w:asciiTheme="majorHAnsi" w:hAnsiTheme="majorHAnsi"/>
          <w:b/>
          <w:sz w:val="28"/>
          <w:szCs w:val="28"/>
        </w:rPr>
        <w:t xml:space="preserve">ДОУ </w:t>
      </w:r>
      <w:r w:rsidR="00E06EFD" w:rsidRPr="00E06EFD">
        <w:rPr>
          <w:rFonts w:asciiTheme="majorHAnsi" w:hAnsiTheme="majorHAnsi"/>
          <w:b/>
          <w:sz w:val="28"/>
          <w:szCs w:val="28"/>
        </w:rPr>
        <w:t>За</w:t>
      </w:r>
      <w:r w:rsidR="00AB11CB">
        <w:rPr>
          <w:rFonts w:asciiTheme="majorHAnsi" w:hAnsiTheme="majorHAnsi"/>
          <w:b/>
          <w:sz w:val="28"/>
          <w:szCs w:val="28"/>
        </w:rPr>
        <w:t>харовский детский сад №1 за 2018-</w:t>
      </w:r>
      <w:r w:rsidR="00C76B71">
        <w:rPr>
          <w:rFonts w:asciiTheme="majorHAnsi" w:hAnsiTheme="majorHAnsi"/>
          <w:b/>
          <w:sz w:val="28"/>
          <w:szCs w:val="28"/>
        </w:rPr>
        <w:t>2019 учебный</w:t>
      </w:r>
      <w:r w:rsidRPr="00E06EFD">
        <w:rPr>
          <w:rFonts w:asciiTheme="majorHAnsi" w:hAnsiTheme="majorHAnsi"/>
          <w:b/>
          <w:sz w:val="28"/>
          <w:szCs w:val="28"/>
        </w:rPr>
        <w:t xml:space="preserve"> год</w:t>
      </w:r>
      <w:r w:rsidR="00E06EFD" w:rsidRPr="00E06EFD">
        <w:rPr>
          <w:rFonts w:asciiTheme="majorHAnsi" w:hAnsiTheme="majorHAnsi"/>
          <w:b/>
          <w:sz w:val="28"/>
          <w:szCs w:val="28"/>
        </w:rPr>
        <w:t>.</w:t>
      </w:r>
    </w:p>
    <w:p w:rsidR="00E06EFD" w:rsidRDefault="00E06EFD" w:rsidP="009115C8">
      <w:pPr>
        <w:rPr>
          <w:rFonts w:asciiTheme="majorHAnsi" w:hAnsiTheme="majorHAnsi"/>
          <w:sz w:val="28"/>
          <w:szCs w:val="28"/>
        </w:rPr>
      </w:pPr>
      <w:r w:rsidRPr="00E06EFD">
        <w:rPr>
          <w:rFonts w:asciiTheme="majorHAnsi" w:hAnsiTheme="majorHAnsi"/>
          <w:sz w:val="28"/>
          <w:szCs w:val="28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Аналитическая справка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06EFD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дошкольное образовательного учреждение </w:t>
      </w:r>
      <w:r w:rsidR="001F7D3F" w:rsidRPr="00744B91">
        <w:rPr>
          <w:rFonts w:ascii="Times New Roman" w:hAnsi="Times New Roman" w:cs="Times New Roman"/>
          <w:sz w:val="24"/>
          <w:szCs w:val="24"/>
        </w:rPr>
        <w:t>Захаровский детский сад №1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общеразвивающего вида с приоритетн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ым осуществлением познавательного </w:t>
      </w:r>
      <w:r w:rsidRPr="00744B91">
        <w:rPr>
          <w:rFonts w:ascii="Times New Roman" w:hAnsi="Times New Roman" w:cs="Times New Roman"/>
          <w:sz w:val="24"/>
          <w:szCs w:val="24"/>
        </w:rPr>
        <w:t xml:space="preserve">направления развития воспитанников функционирует с ноября </w:t>
      </w:r>
      <w:r w:rsidR="00FB704A" w:rsidRPr="00744B91">
        <w:rPr>
          <w:rFonts w:ascii="Times New Roman" w:hAnsi="Times New Roman" w:cs="Times New Roman"/>
          <w:sz w:val="24"/>
          <w:szCs w:val="24"/>
        </w:rPr>
        <w:t>1967</w:t>
      </w:r>
      <w:r w:rsidRPr="00744B9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расположен </w:t>
      </w:r>
      <w:r w:rsidR="008F31E5" w:rsidRPr="00744B91">
        <w:rPr>
          <w:rFonts w:ascii="Times New Roman" w:hAnsi="Times New Roman" w:cs="Times New Roman"/>
          <w:sz w:val="24"/>
          <w:szCs w:val="24"/>
        </w:rPr>
        <w:t>вблизи МОУ</w:t>
      </w:r>
      <w:r w:rsidR="001F7D3F" w:rsidRPr="00744B91">
        <w:rPr>
          <w:rFonts w:ascii="Times New Roman" w:hAnsi="Times New Roman" w:cs="Times New Roman"/>
          <w:sz w:val="24"/>
          <w:szCs w:val="24"/>
        </w:rPr>
        <w:t xml:space="preserve"> ЗСОШ № 1</w:t>
      </w:r>
      <w:r w:rsidRPr="00744B91">
        <w:rPr>
          <w:rFonts w:ascii="Times New Roman" w:hAnsi="Times New Roman" w:cs="Times New Roman"/>
          <w:sz w:val="24"/>
          <w:szCs w:val="24"/>
        </w:rPr>
        <w:t xml:space="preserve">, </w:t>
      </w:r>
      <w:r w:rsidR="001F7D3F" w:rsidRPr="00744B9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44B91">
        <w:rPr>
          <w:rFonts w:ascii="Times New Roman" w:hAnsi="Times New Roman" w:cs="Times New Roman"/>
          <w:sz w:val="24"/>
          <w:szCs w:val="24"/>
        </w:rPr>
        <w:t xml:space="preserve">дома культуры, центральной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744B91">
        <w:rPr>
          <w:rFonts w:ascii="Times New Roman" w:hAnsi="Times New Roman" w:cs="Times New Roman"/>
          <w:sz w:val="24"/>
          <w:szCs w:val="24"/>
        </w:rPr>
        <w:t xml:space="preserve">библиотеки,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краеведческого музея, </w:t>
      </w:r>
      <w:r w:rsidRPr="00744B91">
        <w:rPr>
          <w:rFonts w:ascii="Times New Roman" w:hAnsi="Times New Roman" w:cs="Times New Roman"/>
          <w:sz w:val="24"/>
          <w:szCs w:val="24"/>
        </w:rPr>
        <w:t>имеет транспортные коммуникации. Здание детского сада типовое, двухэтажное, обладает всеми видами благоустройства. Территория вокруг детского сада озеленена различными видами деревьев и кустарников, имеются клумбы. Для обеспечения реализации задач необходимо, чтобы ДОУ был частью культурно-образовательного пространства, поэтому ДОУ - открытая социальная система, успешно сотрудничающая с различными организациями.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Режим работы учреждения: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пятидневная рабочая неделя;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общая длительность рабочего дня –10,5 часов (с 7.30 до 18.00);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выходные дни: суббота, воскресенье и нерабочие праздничные дни в соответствии с действующим законодательством Российской Федерации;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пребывание детей в течение дня – 10,5 часов (с 7.30 до 18.00 часов).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Телефон</w:t>
      </w:r>
      <w:r w:rsidR="00FB704A" w:rsidRPr="00744B91">
        <w:rPr>
          <w:rFonts w:ascii="Times New Roman" w:hAnsi="Times New Roman" w:cs="Times New Roman"/>
          <w:sz w:val="24"/>
          <w:szCs w:val="24"/>
        </w:rPr>
        <w:t>: 8(49153</w:t>
      </w:r>
      <w:r w:rsidRPr="00744B91">
        <w:rPr>
          <w:rFonts w:ascii="Times New Roman" w:hAnsi="Times New Roman" w:cs="Times New Roman"/>
          <w:sz w:val="24"/>
          <w:szCs w:val="24"/>
        </w:rPr>
        <w:t xml:space="preserve">) </w:t>
      </w:r>
      <w:r w:rsidR="00FB704A" w:rsidRPr="00744B91">
        <w:rPr>
          <w:rFonts w:ascii="Times New Roman" w:hAnsi="Times New Roman" w:cs="Times New Roman"/>
          <w:sz w:val="24"/>
          <w:szCs w:val="24"/>
        </w:rPr>
        <w:t>51202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FB704A" w:rsidRPr="00744B91">
        <w:rPr>
          <w:rFonts w:ascii="Times New Roman" w:hAnsi="Times New Roman" w:cs="Times New Roman"/>
          <w:sz w:val="24"/>
          <w:szCs w:val="24"/>
        </w:rPr>
        <w:t>почты: mdouv1@bk.ru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Ф.И.О. заведующего: </w:t>
      </w:r>
      <w:r w:rsidR="001F7D3F" w:rsidRPr="00744B91">
        <w:rPr>
          <w:rFonts w:ascii="Times New Roman" w:hAnsi="Times New Roman" w:cs="Times New Roman"/>
          <w:sz w:val="24"/>
          <w:szCs w:val="24"/>
        </w:rPr>
        <w:t>Калужская Елена Юрьевна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 xml:space="preserve">Детский сад осуществляет свою деятельность </w:t>
      </w:r>
      <w:r w:rsidR="00FB704A" w:rsidRPr="00744B91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с: </w:t>
      </w:r>
      <w:r w:rsidRPr="00744B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704A" w:rsidRPr="00744B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B704A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Федеральным законом «Об образовании в Российской Федерации» (от 29.12.2012 года   № 273-ФЗ)</w:t>
      </w:r>
    </w:p>
    <w:p w:rsidR="00FB704A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FB704A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Санитарно-эпидемиологическими требованиями к устройству, содержанию и организации режима работы ДОУ (СанПиН 2.4.1. 3049-13).</w:t>
      </w:r>
    </w:p>
    <w:p w:rsidR="009115C8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Примерной </w:t>
      </w:r>
      <w:r w:rsidR="001F7D3F" w:rsidRPr="00744B91">
        <w:rPr>
          <w:rFonts w:ascii="Times New Roman" w:hAnsi="Times New Roman" w:cs="Times New Roman"/>
          <w:sz w:val="24"/>
          <w:szCs w:val="24"/>
        </w:rPr>
        <w:t>общеобразовательной программой «</w:t>
      </w:r>
      <w:r w:rsidRPr="00744B91">
        <w:rPr>
          <w:rFonts w:ascii="Times New Roman" w:hAnsi="Times New Roman" w:cs="Times New Roman"/>
          <w:sz w:val="24"/>
          <w:szCs w:val="24"/>
        </w:rPr>
        <w:t xml:space="preserve">От рождения до школы» под редакцией   Н.Е. </w:t>
      </w:r>
      <w:r w:rsidR="001F7D3F" w:rsidRPr="00744B91">
        <w:rPr>
          <w:rFonts w:ascii="Times New Roman" w:hAnsi="Times New Roman" w:cs="Times New Roman"/>
          <w:sz w:val="24"/>
          <w:szCs w:val="24"/>
        </w:rPr>
        <w:t>Вераксы, Т.С.Комаровой, М.А.Васильевой</w:t>
      </w:r>
      <w:r w:rsidRPr="00744B91">
        <w:rPr>
          <w:rFonts w:ascii="Times New Roman" w:hAnsi="Times New Roman" w:cs="Times New Roman"/>
          <w:sz w:val="24"/>
          <w:szCs w:val="24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Структура и количество групп.</w:t>
      </w:r>
    </w:p>
    <w:p w:rsidR="009115C8" w:rsidRPr="00744B91" w:rsidRDefault="00AB11CB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2018-2019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учебном году в детском саду функционировало 5 групп. Группы скомплектованы по возрастному принципу. Ка</w:t>
      </w:r>
      <w:r w:rsidR="00FB704A" w:rsidRPr="00744B91">
        <w:rPr>
          <w:rFonts w:ascii="Times New Roman" w:hAnsi="Times New Roman" w:cs="Times New Roman"/>
          <w:sz w:val="24"/>
          <w:szCs w:val="24"/>
        </w:rPr>
        <w:t>ждая группа имеет свое название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907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Численность воспитанников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на </w:t>
      </w:r>
      <w:r w:rsidR="00170907" w:rsidRPr="00744B91">
        <w:rPr>
          <w:rFonts w:ascii="Times New Roman" w:hAnsi="Times New Roman" w:cs="Times New Roman"/>
          <w:sz w:val="24"/>
          <w:szCs w:val="24"/>
        </w:rPr>
        <w:t>3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1 </w:t>
      </w:r>
      <w:r w:rsidR="00170907" w:rsidRPr="00744B91">
        <w:rPr>
          <w:rFonts w:ascii="Times New Roman" w:hAnsi="Times New Roman" w:cs="Times New Roman"/>
          <w:sz w:val="24"/>
          <w:szCs w:val="24"/>
        </w:rPr>
        <w:t>мая</w:t>
      </w:r>
      <w:r w:rsidR="00AB11CB" w:rsidRPr="00744B91">
        <w:rPr>
          <w:rFonts w:ascii="Times New Roman" w:hAnsi="Times New Roman" w:cs="Times New Roman"/>
          <w:sz w:val="24"/>
          <w:szCs w:val="24"/>
        </w:rPr>
        <w:t xml:space="preserve"> 2019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 г. </w:t>
      </w:r>
      <w:r w:rsidR="00170907" w:rsidRPr="00744B91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AB11CB" w:rsidRPr="00744B91">
        <w:rPr>
          <w:rFonts w:ascii="Times New Roman" w:hAnsi="Times New Roman" w:cs="Times New Roman"/>
          <w:sz w:val="24"/>
          <w:szCs w:val="24"/>
        </w:rPr>
        <w:t>97 детей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Из них:</w:t>
      </w:r>
    </w:p>
    <w:tbl>
      <w:tblPr>
        <w:tblStyle w:val="a6"/>
        <w:tblW w:w="11520" w:type="dxa"/>
        <w:tblInd w:w="-1139" w:type="dxa"/>
        <w:tblLook w:val="04A0" w:firstRow="1" w:lastRow="0" w:firstColumn="1" w:lastColumn="0" w:noHBand="0" w:noVBand="1"/>
      </w:tblPr>
      <w:tblGrid>
        <w:gridCol w:w="1027"/>
        <w:gridCol w:w="1007"/>
        <w:gridCol w:w="1352"/>
        <w:gridCol w:w="1601"/>
        <w:gridCol w:w="1344"/>
        <w:gridCol w:w="1797"/>
        <w:gridCol w:w="1696"/>
        <w:gridCol w:w="1696"/>
      </w:tblGrid>
      <w:tr w:rsidR="00744B91" w:rsidRPr="00744B91" w:rsidTr="000F1BF8">
        <w:tc>
          <w:tcPr>
            <w:tcW w:w="1036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Уч.\год</w:t>
            </w:r>
          </w:p>
        </w:tc>
        <w:tc>
          <w:tcPr>
            <w:tcW w:w="1023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1367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% (при мощности 90 мест)</w:t>
            </w:r>
          </w:p>
        </w:tc>
        <w:tc>
          <w:tcPr>
            <w:tcW w:w="1621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 xml:space="preserve">1 млад. </w:t>
            </w:r>
          </w:p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(1,3 – 3 г.)</w:t>
            </w:r>
          </w:p>
        </w:tc>
        <w:tc>
          <w:tcPr>
            <w:tcW w:w="1361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млад (3-4 г.)</w:t>
            </w:r>
          </w:p>
        </w:tc>
        <w:tc>
          <w:tcPr>
            <w:tcW w:w="1814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Средн. (4 – 5 л.)</w:t>
            </w:r>
          </w:p>
        </w:tc>
        <w:tc>
          <w:tcPr>
            <w:tcW w:w="1649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Старш. (5 – 6 л.)</w:t>
            </w:r>
          </w:p>
        </w:tc>
        <w:tc>
          <w:tcPr>
            <w:tcW w:w="1649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Подгот. (6 – 7 л.)</w:t>
            </w:r>
          </w:p>
        </w:tc>
      </w:tr>
      <w:tr w:rsidR="00744B91" w:rsidRPr="00744B91" w:rsidTr="000F1BF8">
        <w:tc>
          <w:tcPr>
            <w:tcW w:w="1036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</w:tc>
        <w:tc>
          <w:tcPr>
            <w:tcW w:w="1023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7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094" w:type="dxa"/>
            <w:gridSpan w:val="5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</w:tr>
      <w:tr w:rsidR="00744B91" w:rsidRPr="00744B91" w:rsidTr="000F1BF8">
        <w:tc>
          <w:tcPr>
            <w:tcW w:w="1036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136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</w:p>
        </w:tc>
        <w:tc>
          <w:tcPr>
            <w:tcW w:w="1814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</w:p>
        </w:tc>
      </w:tr>
      <w:tr w:rsidR="00744B91" w:rsidRPr="00744B91" w:rsidTr="000F1BF8">
        <w:tc>
          <w:tcPr>
            <w:tcW w:w="1036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4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4B91" w:rsidRPr="00744B91" w:rsidTr="000F1BF8">
        <w:tc>
          <w:tcPr>
            <w:tcW w:w="1036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</w:p>
        </w:tc>
        <w:tc>
          <w:tcPr>
            <w:tcW w:w="1023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7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110%</w:t>
            </w:r>
          </w:p>
        </w:tc>
        <w:tc>
          <w:tcPr>
            <w:tcW w:w="162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Малинки</w:t>
            </w:r>
          </w:p>
        </w:tc>
        <w:tc>
          <w:tcPr>
            <w:tcW w:w="136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814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</w:tr>
      <w:tr w:rsidR="00744B91" w:rsidRPr="00744B91" w:rsidTr="000F1BF8">
        <w:tc>
          <w:tcPr>
            <w:tcW w:w="1036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4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9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44B91" w:rsidRPr="00744B91" w:rsidTr="000F1BF8">
        <w:trPr>
          <w:trHeight w:val="237"/>
        </w:trPr>
        <w:tc>
          <w:tcPr>
            <w:tcW w:w="1036" w:type="dxa"/>
            <w:vMerge w:val="restart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2018 – 2019</w:t>
            </w:r>
          </w:p>
        </w:tc>
        <w:tc>
          <w:tcPr>
            <w:tcW w:w="1023" w:type="dxa"/>
            <w:vMerge w:val="restart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7" w:type="dxa"/>
            <w:vMerge w:val="restart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107%</w:t>
            </w:r>
          </w:p>
        </w:tc>
        <w:tc>
          <w:tcPr>
            <w:tcW w:w="1621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B11CB" w:rsidRPr="00744B91" w:rsidRDefault="004F4E63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Малинки</w:t>
            </w:r>
          </w:p>
        </w:tc>
        <w:tc>
          <w:tcPr>
            <w:tcW w:w="1814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649" w:type="dxa"/>
          </w:tcPr>
          <w:p w:rsidR="00AB11CB" w:rsidRPr="00744B91" w:rsidRDefault="00177EA6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Капелька</w:t>
            </w:r>
          </w:p>
        </w:tc>
        <w:tc>
          <w:tcPr>
            <w:tcW w:w="1649" w:type="dxa"/>
          </w:tcPr>
          <w:p w:rsidR="00AB11CB" w:rsidRPr="00744B91" w:rsidRDefault="00177EA6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</w:tr>
      <w:tr w:rsidR="00744B91" w:rsidRPr="00744B91" w:rsidTr="000F1BF8">
        <w:trPr>
          <w:trHeight w:val="328"/>
        </w:trPr>
        <w:tc>
          <w:tcPr>
            <w:tcW w:w="1036" w:type="dxa"/>
            <w:vMerge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4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9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9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9115C8" w:rsidRPr="00744B91" w:rsidRDefault="009115C8" w:rsidP="00170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F1" w:rsidRPr="00744B91" w:rsidRDefault="00A028F1" w:rsidP="00170907">
      <w:pPr>
        <w:jc w:val="both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784A" w:rsidRPr="00744B91" w:rsidRDefault="00AB1F53" w:rsidP="00170907">
      <w:pPr>
        <w:jc w:val="both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15C8" w:rsidRPr="00744B91" w:rsidRDefault="000970C2" w:rsidP="000970C2">
      <w:pPr>
        <w:jc w:val="both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9115C8" w:rsidRPr="00744B91">
        <w:rPr>
          <w:rFonts w:ascii="Times New Roman" w:hAnsi="Times New Roman" w:cs="Times New Roman"/>
          <w:sz w:val="24"/>
          <w:szCs w:val="24"/>
          <w:u w:val="single"/>
        </w:rPr>
        <w:t>Особенности образовательного процесса.</w:t>
      </w:r>
    </w:p>
    <w:p w:rsidR="009115C8" w:rsidRPr="00744B91" w:rsidRDefault="00170907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МДОУ Захаровский детский сад работает по Основной общеобразовательной программе (далее Программа)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Содержание образовательного процесса выстроено в соответствии с примерной образовательной программой воспитания и обучения в детском саду «От рождения до школы» под редакцией Н.Е. Вераксы, М.А. Васильевой.</w:t>
      </w:r>
    </w:p>
    <w:p w:rsidR="00FB360A" w:rsidRPr="00744B91" w:rsidRDefault="00FB360A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</w:t>
      </w:r>
      <w:r w:rsidR="009115C8" w:rsidRPr="00744B91">
        <w:rPr>
          <w:rFonts w:ascii="Times New Roman" w:hAnsi="Times New Roman" w:cs="Times New Roman"/>
          <w:sz w:val="24"/>
          <w:szCs w:val="24"/>
        </w:rPr>
        <w:t>ариативная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часть Программы реализовывалась через авторские программы</w:t>
      </w:r>
      <w:r w:rsidRPr="00744B91">
        <w:rPr>
          <w:rFonts w:ascii="Times New Roman" w:hAnsi="Times New Roman" w:cs="Times New Roman"/>
          <w:sz w:val="24"/>
          <w:szCs w:val="24"/>
        </w:rPr>
        <w:t>: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Программа «Юный эколог» Автор: С. Н. Николаева.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«Математические ступеньки» Автор: Е.В.Колесникова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«Мир в котором я живу» Автор: А.И. Иванова, Н.В.Уманская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«Формирование культуры безопасности у детей от 3 до 8 лет»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Авторские программы: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«Математика в детском саду» автор В.П.Новикова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«От звука к букве. Формирование аналитико-синтетической активности как предпосылки обучения грамоте» Автор: Е.В. Колесникова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«Праздник каждый день» Автор: И. Каплунова, И. Новосельцева</w:t>
      </w:r>
    </w:p>
    <w:p w:rsidR="000970C2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«Цветные ладошки» Автор: И.А. Лыкова</w:t>
      </w:r>
    </w:p>
    <w:p w:rsidR="00387DD4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рамках реализации вариативной части Программы </w:t>
      </w:r>
      <w:r w:rsidR="0094093A" w:rsidRPr="00744B91">
        <w:rPr>
          <w:rFonts w:ascii="Times New Roman" w:hAnsi="Times New Roman" w:cs="Times New Roman"/>
          <w:sz w:val="24"/>
          <w:szCs w:val="24"/>
        </w:rPr>
        <w:t xml:space="preserve">в музыкальном зале детского сада </w:t>
      </w:r>
      <w:r w:rsidR="001F7D3F" w:rsidRPr="00744B91">
        <w:rPr>
          <w:rFonts w:ascii="Times New Roman" w:hAnsi="Times New Roman" w:cs="Times New Roman"/>
          <w:sz w:val="24"/>
          <w:szCs w:val="24"/>
        </w:rPr>
        <w:t>создан мини</w:t>
      </w:r>
      <w:r w:rsidRPr="00744B91">
        <w:rPr>
          <w:rFonts w:ascii="Times New Roman" w:hAnsi="Times New Roman" w:cs="Times New Roman"/>
          <w:sz w:val="24"/>
          <w:szCs w:val="24"/>
        </w:rPr>
        <w:t xml:space="preserve">-музей </w:t>
      </w:r>
      <w:r w:rsidR="001F7D3F" w:rsidRPr="00744B91">
        <w:rPr>
          <w:rFonts w:ascii="Times New Roman" w:hAnsi="Times New Roman" w:cs="Times New Roman"/>
          <w:sz w:val="24"/>
          <w:szCs w:val="24"/>
        </w:rPr>
        <w:t>старины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  <w:r w:rsidR="0094093A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6F659D" w:rsidRPr="00744B91">
        <w:rPr>
          <w:rFonts w:ascii="Times New Roman" w:hAnsi="Times New Roman" w:cs="Times New Roman"/>
          <w:sz w:val="24"/>
          <w:szCs w:val="24"/>
        </w:rPr>
        <w:t>Ведутся дополнительные занятия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 по нетрадиционным </w:t>
      </w:r>
      <w:r w:rsidR="001F7D3F" w:rsidRPr="00744B91">
        <w:rPr>
          <w:rFonts w:ascii="Times New Roman" w:hAnsi="Times New Roman" w:cs="Times New Roman"/>
          <w:sz w:val="24"/>
          <w:szCs w:val="24"/>
        </w:rPr>
        <w:t>видам художественной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9A548C" w:rsidRPr="00744B91">
        <w:rPr>
          <w:rFonts w:ascii="Times New Roman" w:hAnsi="Times New Roman" w:cs="Times New Roman"/>
          <w:sz w:val="24"/>
          <w:szCs w:val="24"/>
        </w:rPr>
        <w:t>и, ознакомлению с миром природы, развитию графомоторных навыков и т.д.</w:t>
      </w:r>
    </w:p>
    <w:p w:rsidR="009115C8" w:rsidRPr="00744B91" w:rsidRDefault="00852F87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детском саду создаются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условия для развития ребёнка дошкольного возраста.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</w:t>
      </w:r>
      <w:r w:rsidRPr="00744B91">
        <w:rPr>
          <w:rFonts w:ascii="Times New Roman" w:hAnsi="Times New Roman" w:cs="Times New Roman"/>
          <w:sz w:val="24"/>
          <w:szCs w:val="24"/>
          <w:u w:val="single"/>
        </w:rPr>
        <w:t>предметно-развивающая среда</w:t>
      </w:r>
      <w:r w:rsidRPr="00744B91">
        <w:rPr>
          <w:rFonts w:ascii="Times New Roman" w:hAnsi="Times New Roman" w:cs="Times New Roman"/>
          <w:sz w:val="24"/>
          <w:szCs w:val="24"/>
        </w:rPr>
        <w:t>, которая представлена: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уголками и зонами, оснащёнными </w:t>
      </w:r>
      <w:r w:rsidR="001465B0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дидактическим материалом и пособиями, как игровой, так и разнообразной продуктивной направленности: музыкальной, театрализованной, физкультурно-оздоровительной,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</w:t>
      </w:r>
    </w:p>
    <w:p w:rsidR="001465B0" w:rsidRPr="00744B91" w:rsidRDefault="001465B0" w:rsidP="009115C8">
      <w:pPr>
        <w:rPr>
          <w:rFonts w:ascii="Times New Roman" w:hAnsi="Times New Roman" w:cs="Times New Roman"/>
          <w:b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этом году были приобретены </w:t>
      </w:r>
      <w:r w:rsidR="009A548C" w:rsidRPr="00744B91">
        <w:rPr>
          <w:rFonts w:ascii="Times New Roman" w:hAnsi="Times New Roman" w:cs="Times New Roman"/>
          <w:b/>
          <w:sz w:val="24"/>
          <w:szCs w:val="24"/>
        </w:rPr>
        <w:t xml:space="preserve">музыкальные инструменты, физкультурное оборудование (мячи, обручи), тематические плакаты, матрешки разных </w:t>
      </w:r>
      <w:r w:rsidR="00FB2EC3" w:rsidRPr="00744B91">
        <w:rPr>
          <w:rFonts w:ascii="Times New Roman" w:hAnsi="Times New Roman" w:cs="Times New Roman"/>
          <w:b/>
          <w:sz w:val="24"/>
          <w:szCs w:val="24"/>
        </w:rPr>
        <w:t>видов</w:t>
      </w:r>
      <w:r w:rsidR="009A548C" w:rsidRPr="00744B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2EC3" w:rsidRPr="00744B91">
        <w:rPr>
          <w:rFonts w:ascii="Times New Roman" w:hAnsi="Times New Roman" w:cs="Times New Roman"/>
          <w:b/>
          <w:sz w:val="24"/>
          <w:szCs w:val="24"/>
        </w:rPr>
        <w:t xml:space="preserve">настольные игры, оборудование для познавательно-экспериментальной деятельности (лупы, весы, микроскоп) и другой методический и игровой материал; стеллаж выставочный, облучатель четырехламповый. </w:t>
      </w:r>
    </w:p>
    <w:p w:rsidR="00852F87" w:rsidRPr="00744B91" w:rsidRDefault="00852F87" w:rsidP="009115C8">
      <w:pPr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>Над формированием предметно –развивающей среды в соответствии со стандартами будет продолжена работа.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Для каждой возрастной группы есть отдельный участок, на котором размещены: веранда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 (1 младшая группа 2015 г. постройки, 2 младшая – капитально отремонтирована, подготовительная и средняя группы малые веранда отремонтированы, старшая группа веранда требует ремонта)</w:t>
      </w:r>
      <w:r w:rsidRPr="00744B91">
        <w:rPr>
          <w:rFonts w:ascii="Times New Roman" w:hAnsi="Times New Roman" w:cs="Times New Roman"/>
          <w:sz w:val="24"/>
          <w:szCs w:val="24"/>
        </w:rPr>
        <w:t xml:space="preserve">, 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закрытые </w:t>
      </w:r>
      <w:r w:rsidRPr="00744B91">
        <w:rPr>
          <w:rFonts w:ascii="Times New Roman" w:hAnsi="Times New Roman" w:cs="Times New Roman"/>
          <w:sz w:val="24"/>
          <w:szCs w:val="24"/>
        </w:rPr>
        <w:t xml:space="preserve">песочницы, малые </w:t>
      </w:r>
      <w:r w:rsidR="00852F87" w:rsidRPr="00744B91">
        <w:rPr>
          <w:rFonts w:ascii="Times New Roman" w:hAnsi="Times New Roman" w:cs="Times New Roman"/>
          <w:sz w:val="24"/>
          <w:szCs w:val="24"/>
        </w:rPr>
        <w:t>игровые и спортивные постройки, цветочные клумбы, для осуществления трудовой деятельности.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При 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Создание условий для сохранения и укрепления физического и психического здоровья воспитанников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ДОУ ведется профилактическая, противоэпидемиологическая, санитарно-просветительская работа согласно утвержденному плану физкультурно-оздоровительной работы. Для эффективного осуществления физкультурно – оздоровительной работы с детьми в ДОУ созданы необходимые условия. Пространственная организация среды детского сада и групп </w:t>
      </w:r>
      <w:r w:rsidR="001F7D3F" w:rsidRPr="00744B91">
        <w:rPr>
          <w:rFonts w:ascii="Times New Roman" w:hAnsi="Times New Roman" w:cs="Times New Roman"/>
          <w:sz w:val="24"/>
          <w:szCs w:val="24"/>
        </w:rPr>
        <w:t>соответствует</w:t>
      </w:r>
      <w:r w:rsidRPr="00744B91">
        <w:rPr>
          <w:rFonts w:ascii="Times New Roman" w:hAnsi="Times New Roman" w:cs="Times New Roman"/>
          <w:sz w:val="24"/>
          <w:szCs w:val="24"/>
        </w:rPr>
        <w:t xml:space="preserve"> требованиям техники безопасности, санитарно – гигиеническим нормам, физиологии детей.</w:t>
      </w:r>
    </w:p>
    <w:p w:rsidR="002C63CE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течение года выполнялась оздоровительная работа, включающая в себя ряд мероприятий, таких как организация адаптационного периода для вновь поступивших и ослабленных детей, соблюдение утреннего фильтра, мягкое приучение ребенка к установленному режиму, постепенный переход к закаливающим процедурам, приучение к правилам личной гигиены.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Тщательный контроль со </w:t>
      </w:r>
      <w:r w:rsidR="001F7D3F" w:rsidRPr="00744B91">
        <w:rPr>
          <w:rFonts w:ascii="Times New Roman" w:hAnsi="Times New Roman" w:cs="Times New Roman"/>
          <w:sz w:val="24"/>
          <w:szCs w:val="24"/>
        </w:rPr>
        <w:t xml:space="preserve">стороны заместителя зав. по ВМР </w:t>
      </w:r>
      <w:r w:rsidRPr="00744B91">
        <w:rPr>
          <w:rFonts w:ascii="Times New Roman" w:hAnsi="Times New Roman" w:cs="Times New Roman"/>
          <w:sz w:val="24"/>
          <w:szCs w:val="24"/>
        </w:rPr>
        <w:t xml:space="preserve">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культурно-гигиенических навыков детей, что способствовало процессу оздоровления детей дошкольного возраста. </w:t>
      </w:r>
    </w:p>
    <w:p w:rsidR="009115C8" w:rsidRPr="00744B91" w:rsidRDefault="002C63CE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зависимости от сезона периодически </w:t>
      </w:r>
      <w:r w:rsidR="001F7D3F" w:rsidRPr="00744B91">
        <w:rPr>
          <w:rFonts w:ascii="Times New Roman" w:hAnsi="Times New Roman" w:cs="Times New Roman"/>
          <w:sz w:val="24"/>
          <w:szCs w:val="24"/>
        </w:rPr>
        <w:t>обновляется 10</w:t>
      </w:r>
      <w:r w:rsidR="009115C8" w:rsidRPr="00744B91">
        <w:rPr>
          <w:rFonts w:ascii="Times New Roman" w:hAnsi="Times New Roman" w:cs="Times New Roman"/>
          <w:sz w:val="24"/>
          <w:szCs w:val="24"/>
        </w:rPr>
        <w:t>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 Подводя итоги оздоровительно-про</w:t>
      </w:r>
      <w:r w:rsidRPr="00744B91">
        <w:rPr>
          <w:rFonts w:ascii="Times New Roman" w:hAnsi="Times New Roman" w:cs="Times New Roman"/>
          <w:sz w:val="24"/>
          <w:szCs w:val="24"/>
        </w:rPr>
        <w:t>филактической работы ДОУ за 201</w:t>
      </w:r>
      <w:r w:rsidR="00E914DE" w:rsidRPr="00744B91">
        <w:rPr>
          <w:rFonts w:ascii="Times New Roman" w:hAnsi="Times New Roman" w:cs="Times New Roman"/>
          <w:sz w:val="24"/>
          <w:szCs w:val="24"/>
        </w:rPr>
        <w:t>8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387DD4" w:rsidRPr="00744B91">
        <w:rPr>
          <w:rFonts w:ascii="Times New Roman" w:hAnsi="Times New Roman" w:cs="Times New Roman"/>
          <w:sz w:val="24"/>
          <w:szCs w:val="24"/>
        </w:rPr>
        <w:t>– 201</w:t>
      </w:r>
      <w:r w:rsidR="00E914DE" w:rsidRPr="00744B91">
        <w:rPr>
          <w:rFonts w:ascii="Times New Roman" w:hAnsi="Times New Roman" w:cs="Times New Roman"/>
          <w:sz w:val="24"/>
          <w:szCs w:val="24"/>
        </w:rPr>
        <w:t>9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9115C8" w:rsidRPr="00744B91">
        <w:rPr>
          <w:rFonts w:ascii="Times New Roman" w:hAnsi="Times New Roman" w:cs="Times New Roman"/>
          <w:sz w:val="24"/>
          <w:szCs w:val="24"/>
        </w:rPr>
        <w:t>учебный год, следует отметить, что она строилась с учетом физического развития и имеющихся отклонений в состоянии здоровья детей, на основе наблюдений состояния здоровья и уровня физической подготовленности детей.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Координация деятельности педагогического коллектива </w:t>
      </w:r>
      <w:r w:rsidR="002C63CE" w:rsidRPr="00744B91">
        <w:rPr>
          <w:rFonts w:ascii="Times New Roman" w:hAnsi="Times New Roman" w:cs="Times New Roman"/>
          <w:sz w:val="24"/>
          <w:szCs w:val="24"/>
        </w:rPr>
        <w:t>и администрации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позволила вести эффективную работу: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по выявлению детей группы риска;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разработке мероприятий по профилактике и снижению заболеваемости;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учету гигиенических требований к максимальной нагрузке воспитанников.</w:t>
      </w:r>
    </w:p>
    <w:p w:rsidR="00387DD4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группах соблюдается санитарно-эпидеми</w:t>
      </w:r>
      <w:r w:rsidR="002C63CE" w:rsidRPr="00744B91">
        <w:rPr>
          <w:rFonts w:ascii="Times New Roman" w:hAnsi="Times New Roman" w:cs="Times New Roman"/>
          <w:sz w:val="24"/>
          <w:szCs w:val="24"/>
        </w:rPr>
        <w:t>ологи</w:t>
      </w:r>
      <w:r w:rsidRPr="00744B91">
        <w:rPr>
          <w:rFonts w:ascii="Times New Roman" w:hAnsi="Times New Roman" w:cs="Times New Roman"/>
          <w:sz w:val="24"/>
          <w:szCs w:val="24"/>
        </w:rPr>
        <w:t>ческий режим. Плановые и генеральные уборки, сквозное п</w:t>
      </w:r>
      <w:r w:rsidR="00FB2EC3" w:rsidRPr="00744B91">
        <w:rPr>
          <w:rFonts w:ascii="Times New Roman" w:hAnsi="Times New Roman" w:cs="Times New Roman"/>
          <w:sz w:val="24"/>
          <w:szCs w:val="24"/>
        </w:rPr>
        <w:t>роветривание, кварцевание групп</w:t>
      </w:r>
      <w:r w:rsidRPr="00744B91">
        <w:rPr>
          <w:rFonts w:ascii="Times New Roman" w:hAnsi="Times New Roman" w:cs="Times New Roman"/>
          <w:sz w:val="24"/>
          <w:szCs w:val="24"/>
        </w:rPr>
        <w:t>, укрепление и маркировка оборудования, постельного белья, полотенец, горшков. Условия для проведения оздоровительных</w:t>
      </w:r>
      <w:r w:rsidR="00FB2EC3" w:rsidRPr="00744B91">
        <w:rPr>
          <w:rFonts w:ascii="Times New Roman" w:hAnsi="Times New Roman" w:cs="Times New Roman"/>
          <w:sz w:val="24"/>
          <w:szCs w:val="24"/>
        </w:rPr>
        <w:t xml:space="preserve"> мероприятий учреждением удовлетворительны, </w:t>
      </w:r>
      <w:r w:rsidRPr="00744B91">
        <w:rPr>
          <w:rFonts w:ascii="Times New Roman" w:hAnsi="Times New Roman" w:cs="Times New Roman"/>
          <w:sz w:val="24"/>
          <w:szCs w:val="24"/>
        </w:rPr>
        <w:t xml:space="preserve">воспитатели используют их в </w:t>
      </w:r>
      <w:r w:rsidR="00FB2EC3" w:rsidRPr="00744B91">
        <w:rPr>
          <w:rFonts w:ascii="Times New Roman" w:hAnsi="Times New Roman" w:cs="Times New Roman"/>
          <w:sz w:val="24"/>
          <w:szCs w:val="24"/>
        </w:rPr>
        <w:t>соответствующем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объеме.</w:t>
      </w:r>
    </w:p>
    <w:p w:rsidR="009115C8" w:rsidRPr="00744B91" w:rsidRDefault="009115C8" w:rsidP="009115C8">
      <w:pPr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>Реализация физкультурно-оздоровительной работы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</w:t>
      </w:r>
      <w:r w:rsidRPr="00744B91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программы. Осуществляется эта работа в системе, под наблюдением специалистов физического воспитания - инструктора по ФК и воспитателей.</w:t>
      </w:r>
    </w:p>
    <w:p w:rsidR="009115C8" w:rsidRPr="00744B91" w:rsidRDefault="009115C8" w:rsidP="009115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</w:rPr>
        <w:t>Условия, созданные в ДОУ, позволяют обеспечить физическую активность дете</w:t>
      </w:r>
      <w:r w:rsidR="002C63CE" w:rsidRPr="00744B91">
        <w:rPr>
          <w:rFonts w:ascii="Times New Roman" w:hAnsi="Times New Roman" w:cs="Times New Roman"/>
          <w:sz w:val="24"/>
          <w:szCs w:val="24"/>
        </w:rPr>
        <w:t>й.</w:t>
      </w:r>
      <w:r w:rsidR="0095477C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 Но д</w:t>
      </w:r>
      <w:r w:rsidRPr="00744B91">
        <w:rPr>
          <w:rFonts w:ascii="Times New Roman" w:hAnsi="Times New Roman" w:cs="Times New Roman"/>
          <w:sz w:val="24"/>
          <w:szCs w:val="24"/>
        </w:rPr>
        <w:t xml:space="preserve">ля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744B91">
        <w:rPr>
          <w:rFonts w:ascii="Times New Roman" w:hAnsi="Times New Roman" w:cs="Times New Roman"/>
          <w:sz w:val="24"/>
          <w:szCs w:val="24"/>
        </w:rPr>
        <w:t xml:space="preserve">реализации задач физического воспитания дошкольников в ДОУ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необходимо создать </w:t>
      </w:r>
      <w:r w:rsidR="002C63CE" w:rsidRPr="00744B91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условия</w:t>
      </w:r>
      <w:r w:rsidRPr="00744B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физкультурный зал с </w:t>
      </w:r>
      <w:r w:rsidR="0095477C" w:rsidRPr="00744B91">
        <w:rPr>
          <w:rFonts w:ascii="Times New Roman" w:hAnsi="Times New Roman" w:cs="Times New Roman"/>
          <w:sz w:val="24"/>
          <w:szCs w:val="24"/>
        </w:rPr>
        <w:t>полным комплектом</w:t>
      </w:r>
      <w:r w:rsidRPr="00744B91">
        <w:rPr>
          <w:rFonts w:ascii="Times New Roman" w:hAnsi="Times New Roman" w:cs="Times New Roman"/>
          <w:sz w:val="24"/>
          <w:szCs w:val="24"/>
        </w:rPr>
        <w:t xml:space="preserve"> спортивного оборудования</w:t>
      </w:r>
      <w:r w:rsidR="0095477C" w:rsidRPr="00744B91">
        <w:rPr>
          <w:rFonts w:ascii="Times New Roman" w:hAnsi="Times New Roman" w:cs="Times New Roman"/>
          <w:sz w:val="24"/>
          <w:szCs w:val="24"/>
        </w:rPr>
        <w:t>, предусмотренного стандартом</w:t>
      </w:r>
      <w:r w:rsidRPr="00744B91">
        <w:rPr>
          <w:rFonts w:ascii="Times New Roman" w:hAnsi="Times New Roman" w:cs="Times New Roman"/>
          <w:sz w:val="24"/>
          <w:szCs w:val="24"/>
        </w:rPr>
        <w:t>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центры двигательной активности в каждой группе </w:t>
      </w:r>
      <w:r w:rsidR="001F7D3F" w:rsidRPr="00744B91">
        <w:rPr>
          <w:rFonts w:ascii="Times New Roman" w:hAnsi="Times New Roman" w:cs="Times New Roman"/>
          <w:sz w:val="24"/>
          <w:szCs w:val="24"/>
        </w:rPr>
        <w:t>оснащённые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необходимым спортивным инвентарем </w:t>
      </w:r>
      <w:r w:rsidR="00E914DE" w:rsidRPr="00744B91">
        <w:rPr>
          <w:rFonts w:ascii="Times New Roman" w:hAnsi="Times New Roman" w:cs="Times New Roman"/>
          <w:sz w:val="24"/>
          <w:szCs w:val="24"/>
        </w:rPr>
        <w:t>и нетрадиционным оборудованием;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Для развития и укрепления здоровья детей была проведена следующая работа:</w:t>
      </w:r>
    </w:p>
    <w:p w:rsidR="00387DD4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Систематические физкультурные занятия с учетом групп здоровья детей.</w:t>
      </w:r>
    </w:p>
    <w:p w:rsidR="009115C8" w:rsidRPr="00744B91" w:rsidRDefault="00387DD4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наличие облегченной спортивной одежды.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Спортивные праздники и развлечения</w:t>
      </w:r>
      <w:r w:rsidR="002C63CE" w:rsidRPr="00744B91">
        <w:rPr>
          <w:rFonts w:ascii="Times New Roman" w:hAnsi="Times New Roman" w:cs="Times New Roman"/>
          <w:sz w:val="24"/>
          <w:szCs w:val="24"/>
        </w:rPr>
        <w:t>.</w:t>
      </w:r>
    </w:p>
    <w:p w:rsidR="0095477C" w:rsidRPr="00744B91" w:rsidRDefault="0095477C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  </w:t>
      </w:r>
      <w:r w:rsidR="00C319DC" w:rsidRPr="00744B91">
        <w:rPr>
          <w:rFonts w:ascii="Times New Roman" w:hAnsi="Times New Roman" w:cs="Times New Roman"/>
          <w:sz w:val="24"/>
          <w:szCs w:val="24"/>
        </w:rPr>
        <w:t>ПРС пополняется спортивное оборудование</w:t>
      </w:r>
      <w:r w:rsidR="00387DD4" w:rsidRPr="00744B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87DD4" w:rsidRPr="00744B91">
        <w:rPr>
          <w:rFonts w:ascii="Times New Roman" w:hAnsi="Times New Roman" w:cs="Times New Roman"/>
          <w:sz w:val="24"/>
          <w:szCs w:val="24"/>
        </w:rPr>
        <w:t>которое активно используется.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Медико-педагогический контроль над физическим воспитанием проводился заведующим и </w:t>
      </w:r>
      <w:r w:rsidR="002C63CE" w:rsidRPr="00744B91">
        <w:rPr>
          <w:rFonts w:ascii="Times New Roman" w:hAnsi="Times New Roman" w:cs="Times New Roman"/>
          <w:sz w:val="24"/>
          <w:szCs w:val="24"/>
        </w:rPr>
        <w:t>заместителем зав. ВМР</w:t>
      </w:r>
      <w:r w:rsidRPr="00744B91">
        <w:rPr>
          <w:rFonts w:ascii="Times New Roman" w:hAnsi="Times New Roman" w:cs="Times New Roman"/>
          <w:sz w:val="24"/>
          <w:szCs w:val="24"/>
        </w:rPr>
        <w:t xml:space="preserve"> в течение учебного года.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 - гигиенических требований. Продумана система оздоровительных мероприятий и физического развития. В спортивном зале имеется дополнительное оборудование, в том числе выполненное своими руками.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объеме, организованная деятельность по физической культуре проводится в разных видах: учебные, игровые, сюжетные, тренирующие.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ходе диагностики </w:t>
      </w:r>
      <w:r w:rsidR="002C63CE" w:rsidRPr="00744B91">
        <w:rPr>
          <w:rFonts w:ascii="Times New Roman" w:hAnsi="Times New Roman" w:cs="Times New Roman"/>
          <w:sz w:val="24"/>
          <w:szCs w:val="24"/>
        </w:rPr>
        <w:t>здоровье сберегающей</w:t>
      </w:r>
      <w:r w:rsidRPr="00744B91">
        <w:rPr>
          <w:rFonts w:ascii="Times New Roman" w:hAnsi="Times New Roman" w:cs="Times New Roman"/>
          <w:sz w:val="24"/>
          <w:szCs w:val="24"/>
        </w:rPr>
        <w:t xml:space="preserve"> среды в ДОУ обнаружены </w:t>
      </w: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>следующие недостатки:</w:t>
      </w:r>
      <w:r w:rsidRPr="00744B91">
        <w:rPr>
          <w:rFonts w:ascii="Times New Roman" w:hAnsi="Times New Roman" w:cs="Times New Roman"/>
          <w:sz w:val="24"/>
          <w:szCs w:val="24"/>
        </w:rPr>
        <w:t xml:space="preserve"> на участках мало оборудования для двигательной деятельности детей, недостаточно выносного материала на прогулку. Необходимо пополнить играми и пособиями</w:t>
      </w:r>
      <w:r w:rsidR="004F4E63" w:rsidRPr="00744B91">
        <w:rPr>
          <w:rFonts w:ascii="Times New Roman" w:hAnsi="Times New Roman" w:cs="Times New Roman"/>
          <w:sz w:val="24"/>
          <w:szCs w:val="24"/>
        </w:rPr>
        <w:t xml:space="preserve"> развивающие зоны, мелкие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пособия для выполнения общеразвивающих упражнений</w:t>
      </w:r>
      <w:r w:rsidR="00387DD4" w:rsidRPr="00744B91">
        <w:rPr>
          <w:rFonts w:ascii="Times New Roman" w:hAnsi="Times New Roman" w:cs="Times New Roman"/>
          <w:sz w:val="24"/>
          <w:szCs w:val="24"/>
        </w:rPr>
        <w:t>, чаще проводить спортивные развлечения на воздухе и с выходом на стадион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5C8" w:rsidRPr="00744B91" w:rsidRDefault="009115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>Пути реализации данного направления работы: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продолжать совершенствовать предметно – развивающую среду;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-продолжать работу по профилактике заболеваемости и укреплению здоровья детей.</w:t>
      </w:r>
    </w:p>
    <w:p w:rsidR="00FB6D17" w:rsidRPr="00744B91" w:rsidRDefault="00464F76" w:rsidP="00E336FB">
      <w:pPr>
        <w:ind w:left="-567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09144" cy="4400871"/>
            <wp:effectExtent l="0" t="0" r="127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6F4B" w:rsidRPr="00744B91" w:rsidRDefault="009E6F4B" w:rsidP="009E6F4B">
      <w:pPr>
        <w:ind w:left="-1134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Сравнительная таблица посещаемости и заболеваемости за 2016</w:t>
      </w:r>
      <w:r w:rsidR="00E914DE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>-</w:t>
      </w:r>
      <w:r w:rsidR="00E914DE" w:rsidRPr="00744B91">
        <w:rPr>
          <w:rFonts w:ascii="Times New Roman" w:hAnsi="Times New Roman" w:cs="Times New Roman"/>
          <w:sz w:val="24"/>
          <w:szCs w:val="24"/>
        </w:rPr>
        <w:t xml:space="preserve"> 19 </w:t>
      </w:r>
      <w:r w:rsidRPr="00744B91">
        <w:rPr>
          <w:rFonts w:ascii="Times New Roman" w:hAnsi="Times New Roman" w:cs="Times New Roman"/>
          <w:sz w:val="24"/>
          <w:szCs w:val="24"/>
        </w:rPr>
        <w:t>уч.г.</w:t>
      </w:r>
    </w:p>
    <w:tbl>
      <w:tblPr>
        <w:tblStyle w:val="a6"/>
        <w:tblW w:w="11057" w:type="dxa"/>
        <w:tblInd w:w="-998" w:type="dxa"/>
        <w:tblLook w:val="04A0" w:firstRow="1" w:lastRow="0" w:firstColumn="1" w:lastColumn="0" w:noHBand="0" w:noVBand="1"/>
      </w:tblPr>
      <w:tblGrid>
        <w:gridCol w:w="2103"/>
        <w:gridCol w:w="630"/>
        <w:gridCol w:w="6"/>
        <w:gridCol w:w="636"/>
        <w:gridCol w:w="636"/>
        <w:gridCol w:w="902"/>
        <w:gridCol w:w="880"/>
        <w:gridCol w:w="15"/>
        <w:gridCol w:w="514"/>
        <w:gridCol w:w="24"/>
        <w:gridCol w:w="612"/>
        <w:gridCol w:w="636"/>
        <w:gridCol w:w="636"/>
        <w:gridCol w:w="8"/>
        <w:gridCol w:w="628"/>
        <w:gridCol w:w="636"/>
        <w:gridCol w:w="636"/>
        <w:gridCol w:w="536"/>
        <w:gridCol w:w="6"/>
        <w:gridCol w:w="531"/>
        <w:gridCol w:w="536"/>
      </w:tblGrid>
      <w:tr w:rsidR="00744B91" w:rsidRPr="00744B91" w:rsidTr="000F1BF8">
        <w:trPr>
          <w:trHeight w:val="28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Посещаемость (%)</w:t>
            </w:r>
          </w:p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Заболеваемость(%)</w:t>
            </w:r>
          </w:p>
        </w:tc>
        <w:tc>
          <w:tcPr>
            <w:tcW w:w="1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Другие причины(%)</w:t>
            </w:r>
          </w:p>
        </w:tc>
        <w:tc>
          <w:tcPr>
            <w:tcW w:w="3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 саду (%)</w:t>
            </w:r>
          </w:p>
        </w:tc>
      </w:tr>
      <w:tr w:rsidR="00744B91" w:rsidRPr="00744B91" w:rsidTr="000F1BF8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Посещ.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Заболев.</w:t>
            </w:r>
          </w:p>
        </w:tc>
      </w:tr>
      <w:tr w:rsidR="00744B91" w:rsidRPr="00744B91" w:rsidTr="000F1BF8">
        <w:trPr>
          <w:trHeight w:val="1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141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E336FB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34583" w:rsidRPr="00744B91" w:rsidRDefault="00034583" w:rsidP="00CD1427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583" w:rsidRPr="00744B91" w:rsidRDefault="00034583" w:rsidP="00E336FB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1414DA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034583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</w:tr>
      <w:tr w:rsidR="00744B91" w:rsidRPr="00744B91" w:rsidTr="000F1BF8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E336FB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63,5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744B91" w:rsidRPr="00744B91" w:rsidTr="000F1BF8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E336FB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91" w:rsidRPr="00744B91" w:rsidTr="000F1BF8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E336FB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91" w:rsidRPr="00744B91" w:rsidTr="000F1BF8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E336FB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91" w:rsidRPr="00744B91" w:rsidTr="000F1BF8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34583" w:rsidRPr="00744B91" w:rsidRDefault="00034583" w:rsidP="00E336FB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34583" w:rsidRPr="00744B91" w:rsidRDefault="00034583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034583" w:rsidRPr="00744B91" w:rsidRDefault="00034583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F4B" w:rsidRPr="00744B91" w:rsidRDefault="009E6F4B" w:rsidP="009E6F4B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F4B" w:rsidRPr="00744B91" w:rsidRDefault="009E6F4B" w:rsidP="009E6F4B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7D3855" w:rsidRPr="00744B91" w:rsidRDefault="007D3855" w:rsidP="009E6F4B">
      <w:pPr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 xml:space="preserve">Процент заболеваемости </w:t>
      </w:r>
      <w:r w:rsidR="00034583" w:rsidRPr="00744B91">
        <w:rPr>
          <w:rFonts w:ascii="Times New Roman" w:hAnsi="Times New Roman" w:cs="Times New Roman"/>
          <w:i/>
          <w:sz w:val="24"/>
          <w:szCs w:val="24"/>
        </w:rPr>
        <w:t xml:space="preserve">снизился, но процент посещаемости снизился, т.к. увеличился процент непосещения МДОУ по другим причинам, особенно в 1 младшей группе. </w:t>
      </w:r>
    </w:p>
    <w:p w:rsidR="00034583" w:rsidRPr="00744B91" w:rsidRDefault="00034583" w:rsidP="009E6F4B">
      <w:pPr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 xml:space="preserve">Рекомендации: воспитателям групп вести </w:t>
      </w:r>
      <w:r w:rsidR="001C48B3" w:rsidRPr="00744B91">
        <w:rPr>
          <w:rFonts w:ascii="Times New Roman" w:hAnsi="Times New Roman" w:cs="Times New Roman"/>
          <w:i/>
          <w:sz w:val="24"/>
          <w:szCs w:val="24"/>
        </w:rPr>
        <w:t>агитацию родителей</w:t>
      </w:r>
      <w:r w:rsidRPr="00744B9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C48B3" w:rsidRPr="00744B91">
        <w:rPr>
          <w:rFonts w:ascii="Times New Roman" w:hAnsi="Times New Roman" w:cs="Times New Roman"/>
          <w:i/>
          <w:sz w:val="24"/>
          <w:szCs w:val="24"/>
        </w:rPr>
        <w:t>устные, письменные рекомендации, родительские собрания) по поводу необходимости посещения МДОУ, привлекать их к совместной деятельности.</w:t>
      </w:r>
    </w:p>
    <w:p w:rsidR="004621DA" w:rsidRPr="00744B91" w:rsidRDefault="00B949A5" w:rsidP="001C48B3">
      <w:pPr>
        <w:ind w:left="-709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15125" cy="37909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62EE" w:rsidRPr="00744B91" w:rsidRDefault="00FB62EE" w:rsidP="00FB62E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3A0" w:rsidRPr="00744B91" w:rsidRDefault="000068B4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Пик забол</w:t>
      </w:r>
      <w:r w:rsidR="001C48B3" w:rsidRPr="00744B91">
        <w:rPr>
          <w:rFonts w:ascii="Times New Roman" w:hAnsi="Times New Roman" w:cs="Times New Roman"/>
          <w:sz w:val="24"/>
          <w:szCs w:val="24"/>
        </w:rPr>
        <w:t>еваемости пришелся на сентябрь, декабрь, март: причина ОРВИ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Вывод: </w:t>
      </w:r>
      <w:r w:rsidRPr="00744B91">
        <w:rPr>
          <w:rFonts w:ascii="Times New Roman" w:hAnsi="Times New Roman" w:cs="Times New Roman"/>
          <w:sz w:val="24"/>
          <w:szCs w:val="24"/>
        </w:rPr>
        <w:t xml:space="preserve">В целом, можно говорить о том, что реализация мероприятий по сохранению и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укреплению здоровья </w:t>
      </w:r>
      <w:r w:rsidR="001C48B3" w:rsidRPr="00744B91">
        <w:rPr>
          <w:rFonts w:ascii="Times New Roman" w:hAnsi="Times New Roman" w:cs="Times New Roman"/>
          <w:sz w:val="24"/>
          <w:szCs w:val="24"/>
        </w:rPr>
        <w:t>детей в 2018 -2019</w:t>
      </w:r>
      <w:r w:rsidRPr="00744B91">
        <w:rPr>
          <w:rFonts w:ascii="Times New Roman" w:hAnsi="Times New Roman" w:cs="Times New Roman"/>
          <w:sz w:val="24"/>
          <w:szCs w:val="24"/>
        </w:rPr>
        <w:t xml:space="preserve"> учебном году проведена коллективом успешно.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Анализ методической работы ДОУ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Методиче</w:t>
      </w:r>
      <w:r w:rsidR="000660CB" w:rsidRPr="00744B91">
        <w:rPr>
          <w:rFonts w:ascii="Times New Roman" w:hAnsi="Times New Roman" w:cs="Times New Roman"/>
          <w:sz w:val="24"/>
          <w:szCs w:val="24"/>
        </w:rPr>
        <w:t>с</w:t>
      </w:r>
      <w:r w:rsidR="001C48B3" w:rsidRPr="00744B91">
        <w:rPr>
          <w:rFonts w:ascii="Times New Roman" w:hAnsi="Times New Roman" w:cs="Times New Roman"/>
          <w:sz w:val="24"/>
          <w:szCs w:val="24"/>
        </w:rPr>
        <w:t>кая работа детского сада в 2018 – 2019</w:t>
      </w:r>
      <w:r w:rsidRPr="00744B91">
        <w:rPr>
          <w:rFonts w:ascii="Times New Roman" w:hAnsi="Times New Roman" w:cs="Times New Roman"/>
          <w:sz w:val="24"/>
          <w:szCs w:val="24"/>
        </w:rPr>
        <w:t xml:space="preserve"> уч. году была направлена на </w:t>
      </w:r>
      <w:r w:rsidR="00DD1C45" w:rsidRPr="00744B91">
        <w:rPr>
          <w:rFonts w:ascii="Times New Roman" w:hAnsi="Times New Roman" w:cs="Times New Roman"/>
          <w:sz w:val="24"/>
          <w:szCs w:val="24"/>
        </w:rPr>
        <w:t>обеспечение эффективного взаимодействия всех участников образовательного процесса для разностороннего развития личности дошкольника, сохранения и укрепления его физического и эмоционального здоровья.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Работа коллектива детского сада строилась и проводилась на основе требований Устава ДОУ, локальных актов детского сад</w:t>
      </w:r>
      <w:r w:rsidR="000660CB" w:rsidRPr="00744B91">
        <w:rPr>
          <w:rFonts w:ascii="Times New Roman" w:hAnsi="Times New Roman" w:cs="Times New Roman"/>
          <w:sz w:val="24"/>
          <w:szCs w:val="24"/>
        </w:rPr>
        <w:t>а, с учётом требований ФГОС ДО.</w:t>
      </w:r>
    </w:p>
    <w:p w:rsidR="009115C8" w:rsidRPr="00744B91" w:rsidRDefault="009115C8" w:rsidP="009115C8">
      <w:pPr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>Анализ работы по повышению профессионализма педагогов ДОУ.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В детском саду созданы условия для профессионального роста и повышения уровня педагогического мастерства: функционирует методический кабинет, где для педагогов обеспечены рабочие места, имеющие выход в интернет, идёт формирование и пополнение кабинета методической и художественной литературой.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Материал методического кабинета состоит из нескольких разделов: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нормативные и инструктивные материалы,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методические материалы и рекомендации,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документация по содержанию работы д/с,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методическая и справочная литература,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дидактический и наглядный материал,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художественная литература;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данное время идет накопление печатных материалов и изданий по данным разделам.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Методический кабинет доступен каждому педагогу, имеет удобный, гибкий график работы.</w:t>
      </w:r>
    </w:p>
    <w:p w:rsidR="00C051F9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</w:rPr>
        <w:t xml:space="preserve">В детском саду </w:t>
      </w:r>
      <w:r w:rsidR="005F6AD5" w:rsidRPr="00744B91">
        <w:rPr>
          <w:rFonts w:ascii="Times New Roman" w:hAnsi="Times New Roman" w:cs="Times New Roman"/>
          <w:b/>
          <w:i/>
          <w:sz w:val="24"/>
          <w:szCs w:val="24"/>
        </w:rPr>
        <w:t xml:space="preserve">работают </w:t>
      </w:r>
      <w:r w:rsidR="00DD1C45" w:rsidRPr="00744B91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5F6AD5" w:rsidRPr="00744B91">
        <w:rPr>
          <w:rFonts w:ascii="Times New Roman" w:hAnsi="Times New Roman" w:cs="Times New Roman"/>
          <w:b/>
          <w:i/>
          <w:sz w:val="24"/>
          <w:szCs w:val="24"/>
        </w:rPr>
        <w:t xml:space="preserve"> педагогов</w:t>
      </w:r>
      <w:r w:rsidRPr="00744B91">
        <w:rPr>
          <w:rFonts w:ascii="Times New Roman" w:hAnsi="Times New Roman" w:cs="Times New Roman"/>
          <w:b/>
          <w:i/>
          <w:sz w:val="24"/>
          <w:szCs w:val="24"/>
        </w:rPr>
        <w:t>, имеющие</w:t>
      </w:r>
      <w:r w:rsidR="00C051F9" w:rsidRPr="00744B91">
        <w:rPr>
          <w:rFonts w:ascii="Times New Roman" w:hAnsi="Times New Roman" w:cs="Times New Roman"/>
          <w:sz w:val="24"/>
          <w:szCs w:val="24"/>
        </w:rPr>
        <w:t>:</w:t>
      </w:r>
    </w:p>
    <w:p w:rsidR="00C051F9" w:rsidRPr="00744B91" w:rsidRDefault="00C051F9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  <w:u w:val="single"/>
        </w:rPr>
        <w:t>высшее образование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– 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DD1C45" w:rsidRPr="00744B91">
        <w:rPr>
          <w:rFonts w:ascii="Times New Roman" w:hAnsi="Times New Roman" w:cs="Times New Roman"/>
          <w:sz w:val="24"/>
          <w:szCs w:val="24"/>
        </w:rPr>
        <w:t xml:space="preserve">77 % </w:t>
      </w:r>
      <w:r w:rsidR="009115C8" w:rsidRPr="00744B91">
        <w:rPr>
          <w:rFonts w:ascii="Times New Roman" w:hAnsi="Times New Roman" w:cs="Times New Roman"/>
          <w:sz w:val="24"/>
          <w:szCs w:val="24"/>
        </w:rPr>
        <w:t>педагог</w:t>
      </w:r>
      <w:r w:rsidR="00DD1C45" w:rsidRPr="00744B91">
        <w:rPr>
          <w:rFonts w:ascii="Times New Roman" w:hAnsi="Times New Roman" w:cs="Times New Roman"/>
          <w:sz w:val="24"/>
          <w:szCs w:val="24"/>
        </w:rPr>
        <w:t>ического коллектива – 5 воспитателей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, инструктор </w:t>
      </w:r>
      <w:r w:rsidRPr="00744B91">
        <w:rPr>
          <w:rFonts w:ascii="Times New Roman" w:hAnsi="Times New Roman" w:cs="Times New Roman"/>
          <w:sz w:val="24"/>
          <w:szCs w:val="24"/>
        </w:rPr>
        <w:t>по физической культуре, музыкальный  руководитель;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средне специальное пед</w:t>
      </w:r>
      <w:r w:rsidR="00C051F9" w:rsidRPr="00744B91">
        <w:rPr>
          <w:rFonts w:ascii="Times New Roman" w:hAnsi="Times New Roman" w:cs="Times New Roman"/>
          <w:sz w:val="24"/>
          <w:szCs w:val="24"/>
          <w:u w:val="single"/>
        </w:rPr>
        <w:t xml:space="preserve">агогическое </w:t>
      </w:r>
      <w:r w:rsidR="00DD1C45" w:rsidRPr="00744B91">
        <w:rPr>
          <w:rFonts w:ascii="Times New Roman" w:hAnsi="Times New Roman" w:cs="Times New Roman"/>
          <w:sz w:val="24"/>
          <w:szCs w:val="24"/>
        </w:rPr>
        <w:t>образование имеют 11 % педагогов – 1 воспитатель</w:t>
      </w:r>
      <w:r w:rsidR="00C051F9" w:rsidRPr="00744B91">
        <w:rPr>
          <w:rFonts w:ascii="Times New Roman" w:hAnsi="Times New Roman" w:cs="Times New Roman"/>
          <w:sz w:val="24"/>
          <w:szCs w:val="24"/>
        </w:rPr>
        <w:t>;</w:t>
      </w:r>
    </w:p>
    <w:p w:rsidR="00707495" w:rsidRPr="00744B91" w:rsidRDefault="0067460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переподготовка</w:t>
      </w:r>
      <w:r w:rsidR="00DD1C45" w:rsidRPr="00744B91">
        <w:rPr>
          <w:rFonts w:ascii="Times New Roman" w:hAnsi="Times New Roman" w:cs="Times New Roman"/>
          <w:sz w:val="24"/>
          <w:szCs w:val="24"/>
        </w:rPr>
        <w:t xml:space="preserve"> – 11 % педагогов 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1 воспитателя</w:t>
      </w:r>
      <w:r w:rsidR="005F6AD5" w:rsidRPr="00744B91">
        <w:rPr>
          <w:rFonts w:ascii="Times New Roman" w:hAnsi="Times New Roman" w:cs="Times New Roman"/>
          <w:sz w:val="24"/>
          <w:szCs w:val="24"/>
        </w:rPr>
        <w:t>.</w:t>
      </w:r>
    </w:p>
    <w:p w:rsidR="00707495" w:rsidRPr="00744B91" w:rsidRDefault="00707495" w:rsidP="009115C8">
      <w:pPr>
        <w:rPr>
          <w:rFonts w:ascii="Times New Roman" w:hAnsi="Times New Roman" w:cs="Times New Roman"/>
          <w:sz w:val="24"/>
          <w:szCs w:val="24"/>
        </w:rPr>
      </w:pP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Анализ образовательного ценза педагогических работников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1.</w:t>
      </w:r>
      <w:r w:rsidR="005F6AD5" w:rsidRPr="00744B91">
        <w:rPr>
          <w:rFonts w:ascii="Times New Roman" w:hAnsi="Times New Roman" w:cs="Times New Roman"/>
          <w:sz w:val="24"/>
          <w:szCs w:val="24"/>
        </w:rPr>
        <w:t>Калужская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 Елена Юрьевна</w:t>
      </w:r>
      <w:r w:rsidR="005F6AD5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ab/>
        <w:t>- заведу</w:t>
      </w:r>
      <w:r w:rsidR="00674608" w:rsidRPr="00744B91">
        <w:rPr>
          <w:rFonts w:ascii="Times New Roman" w:hAnsi="Times New Roman" w:cs="Times New Roman"/>
          <w:sz w:val="24"/>
          <w:szCs w:val="24"/>
        </w:rPr>
        <w:t>ющая, стаж – 11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Pr="00744B91">
        <w:rPr>
          <w:rFonts w:ascii="Times New Roman" w:hAnsi="Times New Roman" w:cs="Times New Roman"/>
          <w:sz w:val="24"/>
          <w:szCs w:val="24"/>
        </w:rPr>
        <w:t>. Образование -высшее педагогическое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2. </w:t>
      </w:r>
      <w:r w:rsidR="005265A1" w:rsidRPr="00744B91">
        <w:rPr>
          <w:rFonts w:ascii="Times New Roman" w:hAnsi="Times New Roman" w:cs="Times New Roman"/>
          <w:sz w:val="24"/>
          <w:szCs w:val="24"/>
        </w:rPr>
        <w:t>Гришаева Ирина Альбертовна 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5265A1" w:rsidRPr="00744B91">
        <w:rPr>
          <w:rFonts w:ascii="Times New Roman" w:hAnsi="Times New Roman" w:cs="Times New Roman"/>
          <w:sz w:val="24"/>
          <w:szCs w:val="24"/>
        </w:rPr>
        <w:t>заместитель заведующей по воспитательн</w:t>
      </w:r>
      <w:r w:rsidR="00DD1C45" w:rsidRPr="00744B91">
        <w:rPr>
          <w:rFonts w:ascii="Times New Roman" w:hAnsi="Times New Roman" w:cs="Times New Roman"/>
          <w:sz w:val="24"/>
          <w:szCs w:val="24"/>
        </w:rPr>
        <w:t>о- м</w:t>
      </w:r>
      <w:r w:rsidR="00674608" w:rsidRPr="00744B91">
        <w:rPr>
          <w:rFonts w:ascii="Times New Roman" w:hAnsi="Times New Roman" w:cs="Times New Roman"/>
          <w:sz w:val="24"/>
          <w:szCs w:val="24"/>
        </w:rPr>
        <w:t>етодической работе, стаж- 29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. Образование - </w:t>
      </w:r>
      <w:r w:rsidRPr="00744B91">
        <w:rPr>
          <w:rFonts w:ascii="Times New Roman" w:hAnsi="Times New Roman" w:cs="Times New Roman"/>
          <w:sz w:val="24"/>
          <w:szCs w:val="24"/>
        </w:rPr>
        <w:t>средне-специальное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3.</w:t>
      </w:r>
      <w:r w:rsidR="005265A1" w:rsidRPr="00744B91">
        <w:rPr>
          <w:rFonts w:ascii="Times New Roman" w:hAnsi="Times New Roman" w:cs="Times New Roman"/>
          <w:sz w:val="24"/>
          <w:szCs w:val="24"/>
        </w:rPr>
        <w:t>Бондаренко Наталья Александровна 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музыкальный руководитель, стаж </w:t>
      </w:r>
      <w:r w:rsidR="00674608" w:rsidRPr="00744B91">
        <w:rPr>
          <w:rFonts w:ascii="Times New Roman" w:hAnsi="Times New Roman" w:cs="Times New Roman"/>
          <w:sz w:val="24"/>
          <w:szCs w:val="24"/>
        </w:rPr>
        <w:t>–</w:t>
      </w:r>
      <w:r w:rsidR="008A676C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674608" w:rsidRPr="00744B91">
        <w:rPr>
          <w:rFonts w:ascii="Times New Roman" w:hAnsi="Times New Roman" w:cs="Times New Roman"/>
          <w:sz w:val="24"/>
          <w:szCs w:val="24"/>
        </w:rPr>
        <w:t>9 лет</w:t>
      </w:r>
      <w:r w:rsidRPr="00744B91">
        <w:rPr>
          <w:rFonts w:ascii="Times New Roman" w:hAnsi="Times New Roman" w:cs="Times New Roman"/>
          <w:sz w:val="24"/>
          <w:szCs w:val="24"/>
        </w:rPr>
        <w:t>. Образование-высшее</w:t>
      </w:r>
      <w:r w:rsidR="002434C0" w:rsidRPr="00744B91">
        <w:rPr>
          <w:rFonts w:ascii="Times New Roman" w:hAnsi="Times New Roman" w:cs="Times New Roman"/>
          <w:sz w:val="24"/>
          <w:szCs w:val="24"/>
        </w:rPr>
        <w:t>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2434C0"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4.</w:t>
      </w:r>
      <w:r w:rsidR="005265A1" w:rsidRPr="00744B91">
        <w:rPr>
          <w:rFonts w:ascii="Times New Roman" w:hAnsi="Times New Roman" w:cs="Times New Roman"/>
          <w:sz w:val="24"/>
          <w:szCs w:val="24"/>
        </w:rPr>
        <w:t>Захарова Надежда Юрьевна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5265A1" w:rsidRPr="00744B91">
        <w:rPr>
          <w:rFonts w:ascii="Times New Roman" w:hAnsi="Times New Roman" w:cs="Times New Roman"/>
          <w:sz w:val="24"/>
          <w:szCs w:val="24"/>
        </w:rPr>
        <w:t>–инструктор по физической культуре</w:t>
      </w:r>
      <w:r w:rsidR="00674608" w:rsidRPr="00744B91">
        <w:rPr>
          <w:rFonts w:ascii="Times New Roman" w:hAnsi="Times New Roman" w:cs="Times New Roman"/>
          <w:sz w:val="24"/>
          <w:szCs w:val="24"/>
        </w:rPr>
        <w:t>, стаж - 11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лет.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Образование-высшее педагогическое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5.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Белецкая Галина Анатольевна </w:t>
      </w:r>
      <w:r w:rsidRPr="00744B91">
        <w:rPr>
          <w:rFonts w:ascii="Times New Roman" w:hAnsi="Times New Roman" w:cs="Times New Roman"/>
          <w:sz w:val="24"/>
          <w:szCs w:val="24"/>
        </w:rPr>
        <w:t>- в</w:t>
      </w:r>
      <w:r w:rsidR="00674608" w:rsidRPr="00744B91">
        <w:rPr>
          <w:rFonts w:ascii="Times New Roman" w:hAnsi="Times New Roman" w:cs="Times New Roman"/>
          <w:sz w:val="24"/>
          <w:szCs w:val="24"/>
        </w:rPr>
        <w:t>оспитатель, стаж – 25 лет</w:t>
      </w:r>
      <w:r w:rsidRPr="00744B91">
        <w:rPr>
          <w:rFonts w:ascii="Times New Roman" w:hAnsi="Times New Roman" w:cs="Times New Roman"/>
          <w:sz w:val="24"/>
          <w:szCs w:val="24"/>
        </w:rPr>
        <w:t>. Образование - высшее педагогическое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6.</w:t>
      </w:r>
      <w:r w:rsidR="00F11DCB" w:rsidRPr="00744B91">
        <w:rPr>
          <w:rFonts w:ascii="Times New Roman" w:hAnsi="Times New Roman" w:cs="Times New Roman"/>
          <w:sz w:val="24"/>
          <w:szCs w:val="24"/>
        </w:rPr>
        <w:t>Фокина Елена Ивановна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- воспитатель,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стаж – 4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44B91">
        <w:rPr>
          <w:rFonts w:ascii="Times New Roman" w:hAnsi="Times New Roman" w:cs="Times New Roman"/>
          <w:sz w:val="24"/>
          <w:szCs w:val="24"/>
        </w:rPr>
        <w:t xml:space="preserve">. Образование - высшее педагогическое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7.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Захарова Светлана Александровна </w:t>
      </w:r>
      <w:r w:rsidRPr="00744B91">
        <w:rPr>
          <w:rFonts w:ascii="Times New Roman" w:hAnsi="Times New Roman" w:cs="Times New Roman"/>
          <w:sz w:val="24"/>
          <w:szCs w:val="24"/>
        </w:rPr>
        <w:t>-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воспитатель, стаж – 10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Pr="00744B91">
        <w:rPr>
          <w:rFonts w:ascii="Times New Roman" w:hAnsi="Times New Roman" w:cs="Times New Roman"/>
          <w:sz w:val="24"/>
          <w:szCs w:val="24"/>
        </w:rPr>
        <w:t xml:space="preserve">. Образование </w:t>
      </w:r>
      <w:r w:rsidR="00F11DCB" w:rsidRPr="00744B91">
        <w:rPr>
          <w:rFonts w:ascii="Times New Roman" w:hAnsi="Times New Roman" w:cs="Times New Roman"/>
          <w:sz w:val="24"/>
          <w:szCs w:val="24"/>
        </w:rPr>
        <w:t>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F11DCB" w:rsidRPr="00744B91">
        <w:rPr>
          <w:rFonts w:ascii="Times New Roman" w:hAnsi="Times New Roman" w:cs="Times New Roman"/>
          <w:sz w:val="24"/>
          <w:szCs w:val="24"/>
        </w:rPr>
        <w:t>высшее педагогическое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8.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Буртасова Татьяна Васильевна -воспитатель, стаж </w:t>
      </w:r>
      <w:r w:rsidR="00674608" w:rsidRPr="00744B91">
        <w:rPr>
          <w:rFonts w:ascii="Times New Roman" w:hAnsi="Times New Roman" w:cs="Times New Roman"/>
          <w:sz w:val="24"/>
          <w:szCs w:val="24"/>
        </w:rPr>
        <w:t>–</w:t>
      </w:r>
      <w:r w:rsidR="002434C0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674608" w:rsidRPr="00744B91">
        <w:rPr>
          <w:rFonts w:ascii="Times New Roman" w:hAnsi="Times New Roman" w:cs="Times New Roman"/>
          <w:sz w:val="24"/>
          <w:szCs w:val="24"/>
        </w:rPr>
        <w:t>30 лет</w:t>
      </w:r>
      <w:r w:rsidR="008A676C" w:rsidRPr="00744B91">
        <w:rPr>
          <w:rFonts w:ascii="Times New Roman" w:hAnsi="Times New Roman" w:cs="Times New Roman"/>
          <w:sz w:val="24"/>
          <w:szCs w:val="24"/>
        </w:rPr>
        <w:t>.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Образование - </w:t>
      </w:r>
      <w:r w:rsidR="00F11DCB" w:rsidRPr="00744B91">
        <w:rPr>
          <w:rFonts w:ascii="Times New Roman" w:hAnsi="Times New Roman" w:cs="Times New Roman"/>
          <w:sz w:val="24"/>
          <w:szCs w:val="24"/>
        </w:rPr>
        <w:t>высшее педагогическое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9.</w:t>
      </w:r>
      <w:r w:rsidR="00674608" w:rsidRPr="00744B91">
        <w:rPr>
          <w:rFonts w:ascii="Times New Roman" w:hAnsi="Times New Roman" w:cs="Times New Roman"/>
          <w:sz w:val="24"/>
          <w:szCs w:val="24"/>
        </w:rPr>
        <w:t>Никишина Анастасия Игоревна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- </w:t>
      </w:r>
      <w:r w:rsidR="00674608" w:rsidRPr="00744B91">
        <w:rPr>
          <w:rFonts w:ascii="Times New Roman" w:hAnsi="Times New Roman" w:cs="Times New Roman"/>
          <w:sz w:val="24"/>
          <w:szCs w:val="24"/>
        </w:rPr>
        <w:t>воспитатель, стаж – 1,6 лет</w:t>
      </w:r>
      <w:r w:rsidRPr="00744B91">
        <w:rPr>
          <w:rFonts w:ascii="Times New Roman" w:hAnsi="Times New Roman" w:cs="Times New Roman"/>
          <w:sz w:val="24"/>
          <w:szCs w:val="24"/>
        </w:rPr>
        <w:t>. Образование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- 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среднее-специальное</w:t>
      </w:r>
      <w:r w:rsidR="009417A2" w:rsidRPr="00744B91">
        <w:rPr>
          <w:rFonts w:ascii="Times New Roman" w:hAnsi="Times New Roman" w:cs="Times New Roman"/>
          <w:sz w:val="24"/>
          <w:szCs w:val="24"/>
        </w:rPr>
        <w:t>, педагогическое. 1 курс РГУ им. Есенина.</w:t>
      </w:r>
    </w:p>
    <w:p w:rsidR="00FF6C85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10.</w:t>
      </w:r>
      <w:r w:rsidR="00F11DCB" w:rsidRPr="00744B91">
        <w:rPr>
          <w:rFonts w:ascii="Times New Roman" w:hAnsi="Times New Roman" w:cs="Times New Roman"/>
          <w:sz w:val="24"/>
          <w:szCs w:val="24"/>
        </w:rPr>
        <w:t>Гостева Наталья Владимировна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- в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оспитатель, стаж </w:t>
      </w:r>
      <w:r w:rsidR="00674608" w:rsidRPr="00744B91">
        <w:rPr>
          <w:rFonts w:ascii="Times New Roman" w:hAnsi="Times New Roman" w:cs="Times New Roman"/>
          <w:sz w:val="24"/>
          <w:szCs w:val="24"/>
        </w:rPr>
        <w:t>–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674608" w:rsidRPr="00744B91">
        <w:rPr>
          <w:rFonts w:ascii="Times New Roman" w:hAnsi="Times New Roman" w:cs="Times New Roman"/>
          <w:sz w:val="24"/>
          <w:szCs w:val="24"/>
        </w:rPr>
        <w:t>7 лет</w:t>
      </w:r>
      <w:r w:rsidRPr="00744B91">
        <w:rPr>
          <w:rFonts w:ascii="Times New Roman" w:hAnsi="Times New Roman" w:cs="Times New Roman"/>
          <w:sz w:val="24"/>
          <w:szCs w:val="24"/>
        </w:rPr>
        <w:t xml:space="preserve">. Образование </w:t>
      </w:r>
      <w:r w:rsidR="0038185C" w:rsidRPr="00744B91">
        <w:rPr>
          <w:rFonts w:ascii="Times New Roman" w:hAnsi="Times New Roman" w:cs="Times New Roman"/>
          <w:sz w:val="24"/>
          <w:szCs w:val="24"/>
        </w:rPr>
        <w:t>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38185C" w:rsidRPr="00744B91">
        <w:rPr>
          <w:rFonts w:ascii="Times New Roman" w:hAnsi="Times New Roman" w:cs="Times New Roman"/>
          <w:sz w:val="24"/>
          <w:szCs w:val="24"/>
        </w:rPr>
        <w:t>высшее педагогическое</w:t>
      </w:r>
    </w:p>
    <w:p w:rsidR="00A83A37" w:rsidRPr="00744B91" w:rsidRDefault="00A83A37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12. Виннова Жанна </w:t>
      </w:r>
      <w:r w:rsidR="00674608" w:rsidRPr="00744B91">
        <w:rPr>
          <w:rFonts w:ascii="Times New Roman" w:hAnsi="Times New Roman" w:cs="Times New Roman"/>
          <w:sz w:val="24"/>
          <w:szCs w:val="24"/>
        </w:rPr>
        <w:t>Васильевна – воспитатель, стаж 3</w:t>
      </w:r>
      <w:r w:rsidRPr="00744B91">
        <w:rPr>
          <w:rFonts w:ascii="Times New Roman" w:hAnsi="Times New Roman" w:cs="Times New Roman"/>
          <w:sz w:val="24"/>
          <w:szCs w:val="24"/>
        </w:rPr>
        <w:t xml:space="preserve"> года, среднее специальное (непедагогическое), </w:t>
      </w:r>
      <w:r w:rsidR="00FB6D17" w:rsidRPr="00744B91">
        <w:rPr>
          <w:rFonts w:ascii="Times New Roman" w:hAnsi="Times New Roman" w:cs="Times New Roman"/>
          <w:sz w:val="24"/>
          <w:szCs w:val="24"/>
        </w:rPr>
        <w:t>зак</w:t>
      </w:r>
      <w:r w:rsidR="00410F20" w:rsidRPr="00744B91">
        <w:rPr>
          <w:rFonts w:ascii="Times New Roman" w:hAnsi="Times New Roman" w:cs="Times New Roman"/>
          <w:sz w:val="24"/>
          <w:szCs w:val="24"/>
        </w:rPr>
        <w:t>ончила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 в РГУ им. С.А. Есенина, г.Рязань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674608" w:rsidRPr="00744B91" w:rsidRDefault="009115C8" w:rsidP="00674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рамках реализации плана методической работы были проведены педагогические советы на темы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608" w:rsidRPr="00744B91" w:rsidRDefault="00674608" w:rsidP="0067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lastRenderedPageBreak/>
        <w:t>1.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«Думаем. Планируем. Решаем. «</w:t>
      </w:r>
      <w:r w:rsidRPr="0074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работы</w:t>
      </w:r>
      <w:r w:rsidR="009417A2" w:rsidRPr="0074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учреждения на 2019 - 2020</w:t>
      </w:r>
      <w:r w:rsidRPr="0074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год».</w:t>
      </w: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познавательно-исследовательской деятельности дошкольников через организацию детского экспериментирования»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«Современные подходы организации работы по нравственно-патриотическому воспитанию дошкольников в условиях ФГОС ДО»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4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«Современное состояние, проблемы, перспективы дошкольного учреждения в условиях реализации ФГОС дошкольного образования» за 2018 – 2019 учебный год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на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педчасах были </w:t>
      </w:r>
      <w:r w:rsidR="00591D4A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проработаны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темы: «Содержание центров занимательной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математики» (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Виннова Ж.В.), «Планирование и организация спортивных игр на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прогулке» (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ЗахароваН.Ю.), «Значение графомоторных навыков для детей старшего дошкольного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возраста» (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Фокина Е.И.), «Средства ознакомления детей с социальным миром» (Белецкая Г.А.).</w:t>
      </w: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Педагоги активно изучали опыт работы коллег в рамках своего детского сада: </w:t>
      </w: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1) </w:t>
      </w:r>
      <w:r w:rsidR="004071C5" w:rsidRPr="00744B91">
        <w:rPr>
          <w:rFonts w:ascii="Times New Roman" w:hAnsi="Times New Roman" w:cs="Times New Roman"/>
          <w:sz w:val="24"/>
          <w:szCs w:val="24"/>
        </w:rPr>
        <w:t>через презентации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опыта работы:   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«Развитие творческих способностей у детей дошкольного возраста средствами театрализованной деятельности»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(музыкальный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Бондаренко Н.А.)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«Инновационные подходы в познавательном развитии. Использование занимательного математического материала в ФЭМП» (воспитатель Виннова Ж.В.) 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гуманных отношений у детей среднего дошкольного возраста в игровой деятельности» (воспитатель Гостева Н.В.)</w:t>
      </w:r>
    </w:p>
    <w:p w:rsidR="009115C8" w:rsidRPr="00744B91" w:rsidRDefault="005F6972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ab/>
      </w:r>
    </w:p>
    <w:p w:rsidR="00FA66B6" w:rsidRPr="00744B91" w:rsidRDefault="00FA66B6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Буртасова Т.В. в течение года представляла свои наработки по теме «Ознакомление старших дошкольников с Красной Книгой рязанского края» и </w:t>
      </w:r>
      <w:r w:rsidR="000F1BF8" w:rsidRPr="00744B91">
        <w:rPr>
          <w:rFonts w:ascii="Times New Roman" w:hAnsi="Times New Roman" w:cs="Times New Roman"/>
          <w:sz w:val="24"/>
          <w:szCs w:val="24"/>
        </w:rPr>
        <w:t>приняла участие</w:t>
      </w:r>
      <w:r w:rsidR="00034819" w:rsidRPr="00744B91">
        <w:rPr>
          <w:rFonts w:ascii="Times New Roman" w:hAnsi="Times New Roman" w:cs="Times New Roman"/>
          <w:sz w:val="24"/>
          <w:szCs w:val="24"/>
        </w:rPr>
        <w:t xml:space="preserve"> с данной темой на муниципальном и региональном этапах</w:t>
      </w:r>
      <w:r w:rsidR="009417A2" w:rsidRPr="00744B91">
        <w:rPr>
          <w:rFonts w:ascii="Times New Roman" w:hAnsi="Times New Roman" w:cs="Times New Roman"/>
          <w:sz w:val="24"/>
          <w:szCs w:val="24"/>
        </w:rPr>
        <w:t xml:space="preserve"> конкурса «Воспитатель года 2019» февраль, апрель 2019</w:t>
      </w:r>
      <w:r w:rsidR="00034819" w:rsidRPr="00744B91">
        <w:rPr>
          <w:rFonts w:ascii="Times New Roman" w:hAnsi="Times New Roman" w:cs="Times New Roman"/>
          <w:sz w:val="24"/>
          <w:szCs w:val="24"/>
        </w:rPr>
        <w:t>)</w:t>
      </w:r>
    </w:p>
    <w:p w:rsidR="00034819" w:rsidRPr="00744B91" w:rsidRDefault="000F1BF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854653" w:rsidRPr="00744B91">
        <w:rPr>
          <w:rFonts w:ascii="Times New Roman" w:hAnsi="Times New Roman" w:cs="Times New Roman"/>
          <w:sz w:val="24"/>
          <w:szCs w:val="24"/>
        </w:rPr>
        <w:t>2) Через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открытые показы: Винновой Ж.В., Гостевой Н.В., Фокиной Е.И., Бондаренко Н.А., Белецкой Г.А. по темам соответствующим годовому плану</w:t>
      </w:r>
      <w:r w:rsidR="00034819" w:rsidRPr="00744B91">
        <w:rPr>
          <w:rFonts w:ascii="Times New Roman" w:hAnsi="Times New Roman" w:cs="Times New Roman"/>
          <w:sz w:val="24"/>
          <w:szCs w:val="24"/>
        </w:rPr>
        <w:t>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67A" w:rsidRPr="00744B91" w:rsidRDefault="0003367A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сентябре 2018 г. Захарова С.А. аттестовалась на высшую квалификационную категорию, в мае 2019 г. на 1 категорию защитились воспитатели Виннова Ж.В., Гостева Н.А. и музыкальный руководитель Бондаренко Н.А. </w:t>
      </w:r>
    </w:p>
    <w:p w:rsidR="00707495" w:rsidRPr="00744B91" w:rsidRDefault="00854653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ОО и МП было предложено </w:t>
      </w:r>
      <w:r w:rsidR="000F1BF8" w:rsidRPr="00744B91">
        <w:rPr>
          <w:rFonts w:ascii="Times New Roman" w:hAnsi="Times New Roman" w:cs="Times New Roman"/>
          <w:sz w:val="24"/>
          <w:szCs w:val="24"/>
        </w:rPr>
        <w:t>Винновой Ж.В., Захаровой С.А</w:t>
      </w:r>
      <w:r w:rsidR="00034819" w:rsidRPr="00744B91">
        <w:rPr>
          <w:rFonts w:ascii="Times New Roman" w:hAnsi="Times New Roman" w:cs="Times New Roman"/>
          <w:sz w:val="24"/>
          <w:szCs w:val="24"/>
        </w:rPr>
        <w:t>., Гостевой Н.В.</w:t>
      </w:r>
      <w:r w:rsidR="000F1BF8" w:rsidRPr="00744B91">
        <w:rPr>
          <w:rFonts w:ascii="Times New Roman" w:hAnsi="Times New Roman" w:cs="Times New Roman"/>
          <w:sz w:val="24"/>
          <w:szCs w:val="24"/>
        </w:rPr>
        <w:t xml:space="preserve">, Бондаренко Н.В. </w:t>
      </w:r>
      <w:r w:rsidR="00034819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034819" w:rsidRPr="00744B91">
        <w:rPr>
          <w:rFonts w:ascii="Times New Roman" w:hAnsi="Times New Roman" w:cs="Times New Roman"/>
          <w:sz w:val="24"/>
          <w:szCs w:val="24"/>
        </w:rPr>
        <w:t xml:space="preserve"> обобщить опыт работы по темам самообразования.</w:t>
      </w: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3) Изучался опыт работы в рамках РМО ДО педагогов Захаровского района:</w:t>
      </w:r>
    </w:p>
    <w:p w:rsidR="00854653" w:rsidRPr="00744B91" w:rsidRDefault="003543F5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декабрь: «Инновационные формы работы с детьми на музыкальных занятиях (мастер-классы)</w:t>
      </w:r>
    </w:p>
    <w:p w:rsidR="003543F5" w:rsidRPr="00744B91" w:rsidRDefault="003543F5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- февраль: «Работа по детскому экспериментированию и поисковой деятельности» (филиал Безлыченский детский сад МОУ «Безлыченская СОШ»</w:t>
      </w:r>
    </w:p>
    <w:p w:rsidR="00744B91" w:rsidRPr="00744B91" w:rsidRDefault="00744B91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апрель: анализировали работу по ознакомлению детей </w:t>
      </w:r>
      <w:r w:rsidR="004071C5" w:rsidRPr="00744B91">
        <w:rPr>
          <w:rFonts w:ascii="Times New Roman" w:hAnsi="Times New Roman" w:cs="Times New Roman"/>
          <w:sz w:val="24"/>
          <w:szCs w:val="24"/>
        </w:rPr>
        <w:t>с социальных миров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4071C5">
        <w:rPr>
          <w:rFonts w:ascii="Times New Roman" w:hAnsi="Times New Roman" w:cs="Times New Roman"/>
          <w:sz w:val="24"/>
          <w:szCs w:val="24"/>
        </w:rPr>
        <w:t>в дошкольной группе Федоровског</w:t>
      </w:r>
      <w:r w:rsidR="004071C5" w:rsidRPr="00744B91">
        <w:rPr>
          <w:rFonts w:ascii="Times New Roman" w:hAnsi="Times New Roman" w:cs="Times New Roman"/>
          <w:sz w:val="24"/>
          <w:szCs w:val="24"/>
        </w:rPr>
        <w:t>о филиал</w:t>
      </w:r>
      <w:r w:rsidR="004071C5">
        <w:rPr>
          <w:rFonts w:ascii="Times New Roman" w:hAnsi="Times New Roman" w:cs="Times New Roman"/>
          <w:sz w:val="24"/>
          <w:szCs w:val="24"/>
        </w:rPr>
        <w:t>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МОУ «Безлыченская СОШ»</w:t>
      </w:r>
    </w:p>
    <w:p w:rsidR="00DE1AAC" w:rsidRPr="00744B91" w:rsidRDefault="00DE1AAC" w:rsidP="00DE1AAC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– 2019 у\г педагоги </w:t>
      </w:r>
      <w:r w:rsidRPr="00744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опубликовали 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методические разработки в различных изданиях:</w:t>
      </w:r>
    </w:p>
    <w:p w:rsidR="00DE1AAC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4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информационно-методическом бюллетени ОО и МП «Педагогический поиск» №3 2018 г.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разработки занятий Захарова С.А. «Лягушка» (экологическое развитие), </w:t>
      </w:r>
    </w:p>
    <w:p w:rsidR="00DE1AAC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Гостева Н.В. «Машенькины приключения» (познавательное развитие), </w:t>
      </w:r>
    </w:p>
    <w:p w:rsidR="00DE1AAC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Виннова Ж.В. «Спасаем Карлсоа от болезни» (познавательное развитие);</w:t>
      </w:r>
    </w:p>
    <w:p w:rsidR="00DE1AAC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«Педагогический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поиск» №</w:t>
      </w:r>
      <w:r w:rsidRPr="00744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2019г.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1AAC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разработка занятия «Лесной хозяин – бурый медведь» Буртасова Т.В.</w:t>
      </w:r>
    </w:p>
    <w:p w:rsidR="00DE1AAC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4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Сетевое издание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сайта РИРО</w:t>
      </w:r>
    </w:p>
    <w:p w:rsidR="00DE1AAC" w:rsidRPr="00744B91" w:rsidRDefault="004071C5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r w:rsidR="00DE1AAC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205\18) методической разработки НОД для детей с ОВЗ Белецкая Г.А. «Чтение русской народной сказки «Репка»; </w:t>
      </w:r>
    </w:p>
    <w:p w:rsidR="00DE1AAC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методическая разработка занятия по познавательному развитию с использованием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социоигровых технологий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Никишиной А.И. «Помоги слонику вернуться домой».</w:t>
      </w:r>
    </w:p>
    <w:p w:rsidR="000C023E" w:rsidRPr="00744B91" w:rsidRDefault="00DE1AAC" w:rsidP="00DE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4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сайт Инфоурок</w:t>
      </w:r>
      <w:r w:rsidR="0040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(имеются свидетельства): Захарова Н.Ю., Буртасова Т.В.</w:t>
      </w:r>
    </w:p>
    <w:p w:rsidR="009115C8" w:rsidRPr="00744B91" w:rsidRDefault="009115C8" w:rsidP="00854653">
      <w:pPr>
        <w:rPr>
          <w:rFonts w:ascii="Times New Roman" w:hAnsi="Times New Roman" w:cs="Times New Roman"/>
          <w:sz w:val="24"/>
          <w:szCs w:val="24"/>
        </w:rPr>
      </w:pP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744B91" w:rsidRPr="00744B91">
        <w:rPr>
          <w:rFonts w:ascii="Times New Roman" w:hAnsi="Times New Roman" w:cs="Times New Roman"/>
          <w:sz w:val="24"/>
          <w:szCs w:val="24"/>
        </w:rPr>
        <w:t>К</w:t>
      </w:r>
      <w:r w:rsidRPr="00744B91">
        <w:rPr>
          <w:rFonts w:ascii="Times New Roman" w:hAnsi="Times New Roman" w:cs="Times New Roman"/>
          <w:sz w:val="24"/>
          <w:szCs w:val="24"/>
        </w:rPr>
        <w:t>урсы</w:t>
      </w:r>
      <w:r w:rsid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повышения </w:t>
      </w:r>
      <w:r w:rsidR="004D4233" w:rsidRPr="00744B91">
        <w:rPr>
          <w:rFonts w:ascii="Times New Roman" w:hAnsi="Times New Roman" w:cs="Times New Roman"/>
          <w:sz w:val="24"/>
          <w:szCs w:val="24"/>
        </w:rPr>
        <w:t>квалификации</w:t>
      </w:r>
      <w:r w:rsidR="00744B91">
        <w:rPr>
          <w:rFonts w:ascii="Times New Roman" w:hAnsi="Times New Roman" w:cs="Times New Roman"/>
          <w:sz w:val="24"/>
          <w:szCs w:val="24"/>
        </w:rPr>
        <w:t xml:space="preserve">, в соответствии с графиком, </w:t>
      </w:r>
      <w:r w:rsidR="004D4233" w:rsidRPr="00744B91">
        <w:rPr>
          <w:rFonts w:ascii="Times New Roman" w:hAnsi="Times New Roman" w:cs="Times New Roman"/>
          <w:sz w:val="24"/>
          <w:szCs w:val="24"/>
        </w:rPr>
        <w:t xml:space="preserve"> в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РИРО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прошли воспитатели:</w:t>
      </w:r>
    </w:p>
    <w:p w:rsidR="009115C8" w:rsidRPr="00744B91" w:rsidRDefault="00DE1AAC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Белецкая Г.А. </w:t>
      </w:r>
      <w:r w:rsidR="00453240" w:rsidRPr="00744B91">
        <w:rPr>
          <w:rFonts w:ascii="Times New Roman" w:hAnsi="Times New Roman" w:cs="Times New Roman"/>
          <w:sz w:val="24"/>
          <w:szCs w:val="24"/>
        </w:rPr>
        <w:t xml:space="preserve">- 14.12.2018, 72 часа, </w:t>
      </w:r>
      <w:r w:rsidRPr="00744B91">
        <w:rPr>
          <w:rFonts w:ascii="Times New Roman" w:hAnsi="Times New Roman" w:cs="Times New Roman"/>
          <w:sz w:val="24"/>
          <w:szCs w:val="24"/>
        </w:rPr>
        <w:t>РИРО «Инклюзивное образование детей»</w:t>
      </w:r>
      <w:r w:rsidR="00453240" w:rsidRPr="00744B91">
        <w:rPr>
          <w:rFonts w:ascii="Times New Roman" w:hAnsi="Times New Roman" w:cs="Times New Roman"/>
          <w:sz w:val="24"/>
          <w:szCs w:val="24"/>
        </w:rPr>
        <w:t>.</w:t>
      </w:r>
      <w:r w:rsidRPr="00744B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4AD7" w:rsidRPr="00744B91" w:rsidRDefault="00453240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Никишина А.И. -  16.05.2019, 72 </w:t>
      </w:r>
      <w:r w:rsidR="001456AD" w:rsidRPr="00744B91">
        <w:rPr>
          <w:rFonts w:ascii="Times New Roman" w:hAnsi="Times New Roman" w:cs="Times New Roman"/>
          <w:sz w:val="24"/>
          <w:szCs w:val="24"/>
        </w:rPr>
        <w:t>часа, РИРО</w:t>
      </w:r>
      <w:r w:rsidRPr="00744B91">
        <w:rPr>
          <w:rFonts w:ascii="Times New Roman" w:hAnsi="Times New Roman" w:cs="Times New Roman"/>
          <w:sz w:val="24"/>
          <w:szCs w:val="24"/>
        </w:rPr>
        <w:t xml:space="preserve"> «Современные технологии дошкольного образования».</w:t>
      </w:r>
    </w:p>
    <w:p w:rsidR="00526F59" w:rsidRPr="00744B91" w:rsidRDefault="004D4233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Педагоги в течении года активно участвовали в вебинарах (прослушивали теорию, выполняли задания, предложенные организаторами)</w:t>
      </w:r>
      <w:r w:rsidR="000E7BE1" w:rsidRPr="00744B91">
        <w:rPr>
          <w:rFonts w:ascii="Times New Roman" w:hAnsi="Times New Roman" w:cs="Times New Roman"/>
          <w:sz w:val="24"/>
          <w:szCs w:val="24"/>
        </w:rPr>
        <w:t>. Всеми участниками вебинаров были получены</w:t>
      </w:r>
      <w:r w:rsidR="00DD772C" w:rsidRPr="00744B91">
        <w:rPr>
          <w:rFonts w:ascii="Times New Roman" w:hAnsi="Times New Roman" w:cs="Times New Roman"/>
          <w:sz w:val="24"/>
          <w:szCs w:val="24"/>
        </w:rPr>
        <w:t xml:space="preserve"> сертификаты</w:t>
      </w:r>
      <w:r w:rsidR="00526F59" w:rsidRPr="00744B91">
        <w:rPr>
          <w:rFonts w:ascii="Times New Roman" w:hAnsi="Times New Roman" w:cs="Times New Roman"/>
          <w:sz w:val="24"/>
          <w:szCs w:val="24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  <w:u w:val="single"/>
        </w:rPr>
        <w:t>Вывод</w:t>
      </w:r>
      <w:r w:rsidRPr="00744B91">
        <w:rPr>
          <w:rFonts w:ascii="Times New Roman" w:hAnsi="Times New Roman" w:cs="Times New Roman"/>
          <w:sz w:val="24"/>
          <w:szCs w:val="24"/>
        </w:rPr>
        <w:t>: Качественный и количественный состав работников в детском саду соответствует требованиям осуществления воспитательно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>-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образовательного процесса, для успешного осуществления образовательной деятельности по всем образовательным областям. </w:t>
      </w:r>
    </w:p>
    <w:p w:rsidR="0033589B" w:rsidRPr="00744B91" w:rsidRDefault="00744B91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CC3" w:rsidRPr="00744B91" w:rsidRDefault="00AF5CC3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F5CC3" w:rsidRPr="00744B91" w:rsidRDefault="00AF5CC3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F5CC3" w:rsidRPr="00744B91" w:rsidRDefault="00AF5CC3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4B91" w:rsidRPr="00744B91" w:rsidRDefault="00744B91" w:rsidP="00AF5CC3">
      <w:pPr>
        <w:rPr>
          <w:rFonts w:ascii="Times New Roman" w:hAnsi="Times New Roman" w:cs="Times New Roman"/>
          <w:sz w:val="24"/>
          <w:szCs w:val="24"/>
        </w:rPr>
      </w:pPr>
    </w:p>
    <w:p w:rsidR="00744B91" w:rsidRDefault="00744B91" w:rsidP="00AF5CC3">
      <w:pPr>
        <w:rPr>
          <w:rFonts w:ascii="Times New Roman" w:hAnsi="Times New Roman" w:cs="Times New Roman"/>
          <w:sz w:val="24"/>
          <w:szCs w:val="24"/>
        </w:rPr>
      </w:pPr>
    </w:p>
    <w:p w:rsidR="002F33F4" w:rsidRDefault="002F33F4" w:rsidP="00AF5CC3">
      <w:pPr>
        <w:rPr>
          <w:rFonts w:ascii="Times New Roman" w:hAnsi="Times New Roman" w:cs="Times New Roman"/>
          <w:sz w:val="24"/>
          <w:szCs w:val="24"/>
        </w:rPr>
      </w:pPr>
    </w:p>
    <w:p w:rsidR="002F33F4" w:rsidRDefault="002F33F4" w:rsidP="00AF5CC3">
      <w:pPr>
        <w:rPr>
          <w:rFonts w:ascii="Times New Roman" w:hAnsi="Times New Roman" w:cs="Times New Roman"/>
          <w:sz w:val="24"/>
          <w:szCs w:val="24"/>
        </w:rPr>
      </w:pPr>
    </w:p>
    <w:p w:rsidR="002F33F4" w:rsidRPr="00744B91" w:rsidRDefault="002F33F4" w:rsidP="00AF5CC3">
      <w:pPr>
        <w:rPr>
          <w:rFonts w:ascii="Times New Roman" w:hAnsi="Times New Roman" w:cs="Times New Roman"/>
          <w:sz w:val="24"/>
          <w:szCs w:val="24"/>
        </w:rPr>
      </w:pPr>
    </w:p>
    <w:p w:rsidR="00AF5CC3" w:rsidRPr="00744B91" w:rsidRDefault="00AF5CC3" w:rsidP="00AF5CC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С целью определения уровня освоения детьми ООП ДО и эффективности организации образовательного процесса в МДОУ Захаровский детский сад №я1 проводится мониторинг знаний и умений в соответствии с возрастными особенностями.</w:t>
      </w:r>
    </w:p>
    <w:p w:rsidR="00AF5CC3" w:rsidRPr="00744B91" w:rsidRDefault="00AF5CC3" w:rsidP="00AF5CC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1471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1546"/>
        <w:gridCol w:w="708"/>
        <w:gridCol w:w="709"/>
        <w:gridCol w:w="605"/>
        <w:gridCol w:w="29"/>
        <w:gridCol w:w="642"/>
        <w:gridCol w:w="709"/>
        <w:gridCol w:w="605"/>
        <w:gridCol w:w="44"/>
        <w:gridCol w:w="574"/>
        <w:gridCol w:w="618"/>
        <w:gridCol w:w="619"/>
        <w:gridCol w:w="44"/>
        <w:gridCol w:w="561"/>
        <w:gridCol w:w="620"/>
        <w:gridCol w:w="605"/>
        <w:gridCol w:w="60"/>
        <w:gridCol w:w="676"/>
        <w:gridCol w:w="709"/>
        <w:gridCol w:w="721"/>
        <w:gridCol w:w="60"/>
        <w:gridCol w:w="7"/>
      </w:tblGrid>
      <w:tr w:rsidR="00062DC1" w:rsidRPr="00744B91" w:rsidTr="00FC5DBF"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925" w:type="dxa"/>
            <w:gridSpan w:val="21"/>
          </w:tcPr>
          <w:p w:rsidR="00062DC1" w:rsidRPr="00744B91" w:rsidRDefault="00062DC1" w:rsidP="007D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области</w:t>
            </w:r>
          </w:p>
        </w:tc>
      </w:tr>
      <w:tr w:rsidR="00062DC1" w:rsidRPr="00744B91" w:rsidTr="00FC5DBF"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Речевое разв.</w:t>
            </w:r>
          </w:p>
        </w:tc>
        <w:tc>
          <w:tcPr>
            <w:tcW w:w="2000" w:type="dxa"/>
            <w:gridSpan w:val="4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 коммун.\р  </w:t>
            </w:r>
          </w:p>
        </w:tc>
        <w:tc>
          <w:tcPr>
            <w:tcW w:w="1855" w:type="dxa"/>
            <w:gridSpan w:val="4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Художественно-эстетическое \</w:t>
            </w: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46" w:type="dxa"/>
            <w:gridSpan w:val="4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</w:p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ное\р</w:t>
            </w:r>
          </w:p>
        </w:tc>
        <w:tc>
          <w:tcPr>
            <w:tcW w:w="2173" w:type="dxa"/>
            <w:gridSpan w:val="5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Физическое\р</w:t>
            </w:r>
          </w:p>
        </w:tc>
      </w:tr>
      <w:tr w:rsidR="00AF5CC3" w:rsidRPr="00744B91" w:rsidTr="00FC5DBF">
        <w:trPr>
          <w:gridAfter w:val="1"/>
          <w:wAfter w:w="7" w:type="dxa"/>
        </w:trPr>
        <w:tc>
          <w:tcPr>
            <w:tcW w:w="11464" w:type="dxa"/>
            <w:gridSpan w:val="21"/>
          </w:tcPr>
          <w:p w:rsidR="00AF5CC3" w:rsidRPr="00744B91" w:rsidRDefault="00AF5CC3" w:rsidP="007D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(сентябрь – октябрь) %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71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05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0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  мл.гр.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мл.гр.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71" w:type="dxa"/>
            <w:gridSpan w:val="2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062DC1" w:rsidRPr="002F33F4" w:rsidRDefault="00062DC1" w:rsidP="002F33F4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605" w:type="dxa"/>
          </w:tcPr>
          <w:p w:rsidR="00062DC1" w:rsidRPr="002F33F4" w:rsidRDefault="00062DC1" w:rsidP="002F33F4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5" w:type="dxa"/>
            <w:gridSpan w:val="2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0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605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B2">
              <w:rPr>
                <w:rFonts w:ascii="Times New Roman" w:hAnsi="Times New Roman" w:cs="Times New Roman"/>
                <w:sz w:val="24"/>
                <w:szCs w:val="24"/>
              </w:rPr>
              <w:t>Средн.гр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1" w:type="dxa"/>
            <w:gridSpan w:val="2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05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" w:type="dxa"/>
            <w:gridSpan w:val="2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0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 w:rsidRPr="002F33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671" w:type="dxa"/>
            <w:gridSpan w:val="2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605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605" w:type="dxa"/>
            <w:gridSpan w:val="2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0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605" w:type="dxa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2F33F4" w:rsidRDefault="00062DC1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</w:tr>
      <w:tr w:rsidR="00062DC1" w:rsidRPr="00744B91" w:rsidTr="00FC5DBF">
        <w:trPr>
          <w:gridAfter w:val="2"/>
          <w:wAfter w:w="67" w:type="dxa"/>
          <w:trHeight w:val="300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Подгот. Гр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1" w:type="dxa"/>
            <w:gridSpan w:val="2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05" w:type="dxa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" w:type="dxa"/>
            <w:gridSpan w:val="2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0" w:type="dxa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05" w:type="dxa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2F33F4" w:rsidRDefault="00F92A42" w:rsidP="007D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62DC1" w:rsidRPr="00744B91" w:rsidTr="00FC5DBF">
        <w:trPr>
          <w:gridAfter w:val="2"/>
          <w:wAfter w:w="67" w:type="dxa"/>
          <w:trHeight w:val="225"/>
        </w:trPr>
        <w:tc>
          <w:tcPr>
            <w:tcW w:w="1546" w:type="dxa"/>
            <w:shd w:val="clear" w:color="auto" w:fill="FFFF00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708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605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1" w:type="dxa"/>
            <w:gridSpan w:val="2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605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18" w:type="dxa"/>
            <w:gridSpan w:val="2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18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619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05" w:type="dxa"/>
            <w:gridSpan w:val="2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20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605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36" w:type="dxa"/>
            <w:gridSpan w:val="2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721" w:type="dxa"/>
            <w:shd w:val="clear" w:color="auto" w:fill="FFFF00"/>
          </w:tcPr>
          <w:p w:rsidR="00062DC1" w:rsidRPr="002F33F4" w:rsidRDefault="00AD4F1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F5CC3" w:rsidRPr="00744B91" w:rsidTr="00FC5DBF">
        <w:trPr>
          <w:gridAfter w:val="1"/>
          <w:wAfter w:w="7" w:type="dxa"/>
        </w:trPr>
        <w:tc>
          <w:tcPr>
            <w:tcW w:w="11464" w:type="dxa"/>
            <w:gridSpan w:val="21"/>
          </w:tcPr>
          <w:p w:rsidR="00AF5CC3" w:rsidRPr="00744B91" w:rsidRDefault="00AF5CC3" w:rsidP="007D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 (апрель – май) %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B568B2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B2">
              <w:rPr>
                <w:rFonts w:ascii="Times New Roman" w:hAnsi="Times New Roman" w:cs="Times New Roman"/>
                <w:sz w:val="24"/>
                <w:szCs w:val="24"/>
              </w:rPr>
              <w:t>1  мл.гр.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B568B2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DC1" w:rsidRPr="00744B91" w:rsidRDefault="00FC5DBF" w:rsidP="00FC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744B91" w:rsidRDefault="00FC5DBF" w:rsidP="00FC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062DC1" w:rsidRPr="00744B91" w:rsidRDefault="00FC5DBF" w:rsidP="00FC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FC5DBF" w:rsidP="00FC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мл.гр.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05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0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Средн.гр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1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dxa"/>
            <w:gridSpan w:val="2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0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71" w:type="dxa"/>
            <w:gridSpan w:val="2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05" w:type="dxa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620" w:type="dxa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05" w:type="dxa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744B91" w:rsidRDefault="00FC5DB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Подгот. Гр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" w:type="dxa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  <w:gridSpan w:val="2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8" w:type="dxa"/>
            <w:gridSpan w:val="2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8" w:type="dxa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gridSpan w:val="2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0" w:type="dxa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5" w:type="dxa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62DC1" w:rsidRPr="00744B91" w:rsidRDefault="00F92A42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1" w:type="dxa"/>
            <w:shd w:val="clear" w:color="auto" w:fill="DEEAF6" w:themeFill="accent1" w:themeFillTint="33"/>
          </w:tcPr>
          <w:p w:rsidR="00062DC1" w:rsidRPr="00744B91" w:rsidRDefault="00062DC1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2DC1" w:rsidRPr="00744B91" w:rsidTr="00FC5DBF">
        <w:trPr>
          <w:gridAfter w:val="2"/>
          <w:wAfter w:w="67" w:type="dxa"/>
        </w:trPr>
        <w:tc>
          <w:tcPr>
            <w:tcW w:w="1546" w:type="dxa"/>
            <w:shd w:val="clear" w:color="auto" w:fill="FFFF00"/>
          </w:tcPr>
          <w:p w:rsidR="00062DC1" w:rsidRPr="00062DC1" w:rsidRDefault="00062DC1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708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05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1" w:type="dxa"/>
            <w:gridSpan w:val="2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05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8" w:type="dxa"/>
            <w:gridSpan w:val="2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18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19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5" w:type="dxa"/>
            <w:gridSpan w:val="2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20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5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21" w:type="dxa"/>
            <w:shd w:val="clear" w:color="auto" w:fill="FFFF00"/>
          </w:tcPr>
          <w:p w:rsidR="00062DC1" w:rsidRPr="00062DC1" w:rsidRDefault="00AD4F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AF5CC3" w:rsidRPr="00744B91" w:rsidRDefault="00AF5CC3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Pr="00231C65" w:rsidRDefault="00231C65" w:rsidP="00231C6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 ПОЛУГОДИЕ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 ПОЛУГОДИЕ</w:t>
      </w:r>
    </w:p>
    <w:p w:rsidR="00AD4F1A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-377916</wp:posOffset>
            </wp:positionH>
            <wp:positionV relativeFrom="paragraph">
              <wp:posOffset>338909</wp:posOffset>
            </wp:positionV>
            <wp:extent cx="2993572" cy="3091180"/>
            <wp:effectExtent l="0" t="0" r="16510" b="1397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F1A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47353</wp:posOffset>
            </wp:positionV>
            <wp:extent cx="3189514" cy="2906485"/>
            <wp:effectExtent l="0" t="0" r="11430" b="8255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Pr="00231C65" w:rsidRDefault="0053702C" w:rsidP="00231C65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3170827</wp:posOffset>
            </wp:positionH>
            <wp:positionV relativeFrom="paragraph">
              <wp:posOffset>-143147</wp:posOffset>
            </wp:positionV>
            <wp:extent cx="3243671" cy="3004457"/>
            <wp:effectExtent l="0" t="0" r="13970" b="5715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C65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6B42D0FD" wp14:editId="7D585B17">
            <wp:simplePos x="0" y="0"/>
            <wp:positionH relativeFrom="column">
              <wp:posOffset>-399687</wp:posOffset>
            </wp:positionH>
            <wp:positionV relativeFrom="paragraph">
              <wp:posOffset>-143147</wp:posOffset>
            </wp:positionV>
            <wp:extent cx="3265714" cy="3091180"/>
            <wp:effectExtent l="0" t="0" r="11430" b="1397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53702C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-399686</wp:posOffset>
            </wp:positionH>
            <wp:positionV relativeFrom="paragraph">
              <wp:posOffset>291737</wp:posOffset>
            </wp:positionV>
            <wp:extent cx="3265170" cy="2601595"/>
            <wp:effectExtent l="0" t="0" r="11430" b="8255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53702C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2996656</wp:posOffset>
            </wp:positionH>
            <wp:positionV relativeFrom="paragraph">
              <wp:posOffset>87993</wp:posOffset>
            </wp:positionV>
            <wp:extent cx="3483428" cy="2460171"/>
            <wp:effectExtent l="0" t="0" r="3175" b="1651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119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2931341</wp:posOffset>
            </wp:positionH>
            <wp:positionV relativeFrom="paragraph">
              <wp:posOffset>163649</wp:posOffset>
            </wp:positionV>
            <wp:extent cx="3265170" cy="2797175"/>
            <wp:effectExtent l="0" t="0" r="11430" b="3175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02C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-398961</wp:posOffset>
            </wp:positionH>
            <wp:positionV relativeFrom="paragraph">
              <wp:posOffset>162560</wp:posOffset>
            </wp:positionV>
            <wp:extent cx="3080113" cy="2797629"/>
            <wp:effectExtent l="0" t="0" r="6350" b="317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Условия осуществления образовательного процесса.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ДОУ </w:t>
      </w:r>
      <w:r w:rsidR="000E2A0B" w:rsidRPr="00744B91">
        <w:rPr>
          <w:rFonts w:ascii="Times New Roman" w:hAnsi="Times New Roman" w:cs="Times New Roman"/>
          <w:sz w:val="24"/>
          <w:szCs w:val="24"/>
        </w:rPr>
        <w:t>имеется методический</w:t>
      </w:r>
      <w:r w:rsidRPr="00744B91">
        <w:rPr>
          <w:rFonts w:ascii="Times New Roman" w:hAnsi="Times New Roman" w:cs="Times New Roman"/>
          <w:sz w:val="24"/>
          <w:szCs w:val="24"/>
        </w:rPr>
        <w:t xml:space="preserve"> кабинет, музыкальный </w:t>
      </w:r>
      <w:r w:rsidR="000E2A0B" w:rsidRPr="00744B91">
        <w:rPr>
          <w:rFonts w:ascii="Times New Roman" w:hAnsi="Times New Roman" w:cs="Times New Roman"/>
          <w:sz w:val="24"/>
          <w:szCs w:val="24"/>
        </w:rPr>
        <w:t>зал (совмещён с физкультурным),</w:t>
      </w:r>
      <w:r w:rsidRPr="00744B91">
        <w:rPr>
          <w:rFonts w:ascii="Times New Roman" w:hAnsi="Times New Roman" w:cs="Times New Roman"/>
          <w:sz w:val="24"/>
          <w:szCs w:val="24"/>
        </w:rPr>
        <w:t xml:space="preserve"> 5 групповых ячеек.</w:t>
      </w:r>
    </w:p>
    <w:p w:rsidR="000E2A0B" w:rsidRPr="00744B91" w:rsidRDefault="000E2A0B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Медицинский кабинет не соответствует стандартам, но </w:t>
      </w:r>
      <w:r w:rsidR="00453240" w:rsidRPr="00744B91">
        <w:rPr>
          <w:rFonts w:ascii="Times New Roman" w:hAnsi="Times New Roman" w:cs="Times New Roman"/>
          <w:sz w:val="24"/>
          <w:szCs w:val="24"/>
        </w:rPr>
        <w:t xml:space="preserve">готов </w:t>
      </w:r>
      <w:r w:rsidR="002F33F4">
        <w:rPr>
          <w:rFonts w:ascii="Times New Roman" w:hAnsi="Times New Roman" w:cs="Times New Roman"/>
          <w:sz w:val="24"/>
          <w:szCs w:val="24"/>
        </w:rPr>
        <w:t>проектно-сметная документация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по </w:t>
      </w:r>
      <w:r w:rsidR="009A4AD7" w:rsidRPr="00744B91">
        <w:rPr>
          <w:rFonts w:ascii="Times New Roman" w:hAnsi="Times New Roman" w:cs="Times New Roman"/>
          <w:sz w:val="24"/>
          <w:szCs w:val="24"/>
        </w:rPr>
        <w:t>строительству нового здания</w:t>
      </w:r>
      <w:r w:rsidRPr="00744B91">
        <w:rPr>
          <w:rFonts w:ascii="Times New Roman" w:hAnsi="Times New Roman" w:cs="Times New Roman"/>
          <w:sz w:val="24"/>
          <w:szCs w:val="24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 среды в ДОУ выстраивается в соответствии с требованиями ФГОС ДО. В дошкольном учреждении созданы необходимые условия для осуществления непосредственно образовательной деятельности. </w:t>
      </w:r>
    </w:p>
    <w:p w:rsidR="009115C8" w:rsidRPr="00744B91" w:rsidRDefault="002119C8" w:rsidP="00911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Воспитательно-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образовательный процесс в ДОУ осуществляется как в групповых комнатах, в музыкально- спортивном зале, так и на уличных детских участках. В группах уютно, комфортно, организованы специальные зоны для различных видов деятельности детей. Группы оснащены разнообразным игровым оборудованием, дидактическим материалом, учебными и наглядными пособиями. А также игровыми модулями, </w:t>
      </w:r>
      <w:r w:rsidR="009E31A3" w:rsidRPr="00744B91">
        <w:rPr>
          <w:rFonts w:ascii="Times New Roman" w:hAnsi="Times New Roman" w:cs="Times New Roman"/>
          <w:sz w:val="24"/>
          <w:szCs w:val="24"/>
        </w:rPr>
        <w:t>игрушками и игровыми пособиями - это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составляет около 60 % обеспечения игровым и учебным оборудованием детей в детском саду, что недостаточно для реализации основной общеобразовательной программы в условиях реализации ФГОС ДО. Музыкальный зал, совмещенный со спортивным, оборудованные:  музыкальным центром,  </w:t>
      </w:r>
      <w:r w:rsidR="009A4AD7" w:rsidRPr="00744B91">
        <w:rPr>
          <w:rFonts w:ascii="Times New Roman" w:hAnsi="Times New Roman" w:cs="Times New Roman"/>
          <w:sz w:val="24"/>
          <w:szCs w:val="24"/>
        </w:rPr>
        <w:t>проекто</w:t>
      </w:r>
      <w:r w:rsidR="009E31A3" w:rsidRPr="00744B91">
        <w:rPr>
          <w:rFonts w:ascii="Times New Roman" w:hAnsi="Times New Roman" w:cs="Times New Roman"/>
          <w:sz w:val="24"/>
          <w:szCs w:val="24"/>
        </w:rPr>
        <w:t>ром, экраном</w:t>
      </w:r>
      <w:r w:rsidR="009115C8" w:rsidRPr="00744B91">
        <w:rPr>
          <w:rFonts w:ascii="Times New Roman" w:hAnsi="Times New Roman" w:cs="Times New Roman"/>
          <w:sz w:val="24"/>
          <w:szCs w:val="24"/>
        </w:rPr>
        <w:t>, набором инвентаря для подвижных игр</w:t>
      </w:r>
      <w:r w:rsidR="002F33F4">
        <w:rPr>
          <w:rFonts w:ascii="Times New Roman" w:hAnsi="Times New Roman" w:cs="Times New Roman"/>
          <w:sz w:val="24"/>
          <w:szCs w:val="24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Эстетично оформлены не только группы, но и весь интерьер детского сада. В настоящее время в дошкольном учреждении в состав информационно - техниче</w:t>
      </w:r>
      <w:r w:rsidR="009E31A3" w:rsidRPr="00744B91">
        <w:rPr>
          <w:rFonts w:ascii="Times New Roman" w:hAnsi="Times New Roman" w:cs="Times New Roman"/>
          <w:sz w:val="24"/>
          <w:szCs w:val="24"/>
        </w:rPr>
        <w:t>ской базы в</w:t>
      </w:r>
      <w:r w:rsidR="00337275" w:rsidRPr="00744B91">
        <w:rPr>
          <w:rFonts w:ascii="Times New Roman" w:hAnsi="Times New Roman" w:cs="Times New Roman"/>
          <w:sz w:val="24"/>
          <w:szCs w:val="24"/>
        </w:rPr>
        <w:t xml:space="preserve">ходят: 2 проектора, 3 экрана, 8 </w:t>
      </w:r>
      <w:r w:rsidRPr="00744B91">
        <w:rPr>
          <w:rFonts w:ascii="Times New Roman" w:hAnsi="Times New Roman" w:cs="Times New Roman"/>
          <w:sz w:val="24"/>
          <w:szCs w:val="24"/>
        </w:rPr>
        <w:t>н</w:t>
      </w:r>
      <w:r w:rsidR="009E31A3" w:rsidRPr="00744B91">
        <w:rPr>
          <w:rFonts w:ascii="Times New Roman" w:hAnsi="Times New Roman" w:cs="Times New Roman"/>
          <w:sz w:val="24"/>
          <w:szCs w:val="24"/>
        </w:rPr>
        <w:t>оутбуков, компьютер, 2 музыкальных центра, 1 телевизор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Прогулочные детские участки оборудованы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устаревшими</w:t>
      </w:r>
      <w:r w:rsidRPr="00744B91">
        <w:rPr>
          <w:rFonts w:ascii="Times New Roman" w:hAnsi="Times New Roman" w:cs="Times New Roman"/>
          <w:sz w:val="24"/>
          <w:szCs w:val="24"/>
        </w:rPr>
        <w:t xml:space="preserve"> игровыми объектами</w:t>
      </w:r>
      <w:r w:rsidR="009E31A3" w:rsidRPr="00744B91">
        <w:rPr>
          <w:rFonts w:ascii="Times New Roman" w:hAnsi="Times New Roman" w:cs="Times New Roman"/>
          <w:sz w:val="24"/>
          <w:szCs w:val="24"/>
        </w:rPr>
        <w:t xml:space="preserve">, но 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были демонтированы ветхие веранды, силами родителей и сотрудников отремонтированы полы на 2х больших верандах, перекрыты крыши и настелены полы на малых верандах, построены 2 деревянных домика </w:t>
      </w:r>
      <w:r w:rsidR="00297C45" w:rsidRPr="00744B91">
        <w:rPr>
          <w:rFonts w:ascii="Times New Roman" w:hAnsi="Times New Roman" w:cs="Times New Roman"/>
          <w:sz w:val="24"/>
          <w:szCs w:val="24"/>
        </w:rPr>
        <w:t>для игры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Обеспечение безопасности пребывания детей в ДОУ.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Здание учреждения оборудовано системой автоматической пожарной сигнализации (ПС). ДОУ обеспечено средствами первичного пожаротушения. На входных дверях детского сада имеются внутренние замки, гарантирующие ограничение доступа в помещение ДОУ посторонними лицами. Забор, ограждающий территорию детского сада, а также веранды соответствует санитарным нормам</w:t>
      </w:r>
      <w:r w:rsidR="00D831C3" w:rsidRPr="00744B91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744B91">
        <w:rPr>
          <w:rFonts w:ascii="Times New Roman" w:hAnsi="Times New Roman" w:cs="Times New Roman"/>
          <w:sz w:val="24"/>
          <w:szCs w:val="24"/>
        </w:rPr>
        <w:t>. Выполняются требования Роспотребнадзора по организации санитарно-эпидемиологических условий, заключены договора на вывоз мусора. Созданы необходимые условия для выполнения Инструкции по охране жизни и здоровья детей. Учёба с персоналом проводится своевременно, действует согласно плана. С воспитанниками проводится цикл НОД по ОБЖ.</w:t>
      </w:r>
      <w:r w:rsidR="00D831C3" w:rsidRPr="00744B91">
        <w:rPr>
          <w:rFonts w:ascii="Times New Roman" w:hAnsi="Times New Roman" w:cs="Times New Roman"/>
          <w:sz w:val="24"/>
          <w:szCs w:val="24"/>
        </w:rPr>
        <w:t xml:space="preserve"> 4 раза в год проводятся плановые эвакуации, бывают и внеплановые в рамках профилактики.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ДОУ имеется центральное отопление, горячее водоснабжение - электороводонагреватели. Пищеблок обеспечен необходимым технологическим оборудованием </w:t>
      </w:r>
      <w:r w:rsidR="009E31A3" w:rsidRPr="00744B91">
        <w:rPr>
          <w:rFonts w:ascii="Times New Roman" w:hAnsi="Times New Roman" w:cs="Times New Roman"/>
          <w:sz w:val="24"/>
          <w:szCs w:val="24"/>
        </w:rPr>
        <w:t>(находящемся</w:t>
      </w:r>
      <w:r w:rsidRPr="00744B91">
        <w:rPr>
          <w:rFonts w:ascii="Times New Roman" w:hAnsi="Times New Roman" w:cs="Times New Roman"/>
          <w:sz w:val="24"/>
          <w:szCs w:val="24"/>
        </w:rPr>
        <w:t xml:space="preserve"> в исправном состоянии)</w:t>
      </w:r>
      <w:r w:rsidR="009E31A3" w:rsidRPr="00744B91">
        <w:rPr>
          <w:rFonts w:ascii="Times New Roman" w:hAnsi="Times New Roman" w:cs="Times New Roman"/>
          <w:sz w:val="24"/>
          <w:szCs w:val="24"/>
        </w:rPr>
        <w:t xml:space="preserve"> на 70%</w:t>
      </w:r>
      <w:r w:rsidRPr="00744B91">
        <w:rPr>
          <w:rFonts w:ascii="Times New Roman" w:hAnsi="Times New Roman" w:cs="Times New Roman"/>
          <w:sz w:val="24"/>
          <w:szCs w:val="24"/>
        </w:rPr>
        <w:t xml:space="preserve"> в соответствии с санитарными требованиями. </w:t>
      </w:r>
      <w:r w:rsidR="009E31A3" w:rsidRPr="00744B91">
        <w:rPr>
          <w:rFonts w:ascii="Times New Roman" w:hAnsi="Times New Roman" w:cs="Times New Roman"/>
          <w:sz w:val="24"/>
          <w:szCs w:val="24"/>
        </w:rPr>
        <w:t xml:space="preserve">Необходим ремонт вентиляции и замена электрической духовки. </w:t>
      </w:r>
      <w:r w:rsidRPr="00744B91">
        <w:rPr>
          <w:rFonts w:ascii="Times New Roman" w:hAnsi="Times New Roman" w:cs="Times New Roman"/>
          <w:sz w:val="24"/>
          <w:szCs w:val="24"/>
        </w:rPr>
        <w:t>Твёрдого, мягкого, хозяйственного инвентаря недостаточно.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Питание 4-х разовое, сбалансированное, на основе 10-дневного меню с соблюдением требований СанПин. Имеется завтрак, второй завтрак, обед и полдник.</w:t>
      </w:r>
    </w:p>
    <w:p w:rsidR="002119C8" w:rsidRPr="002119C8" w:rsidRDefault="002119C8" w:rsidP="002119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9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результатов педагогической диагностики музыкального развития детей</w:t>
      </w: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379029" cy="3461657"/>
            <wp:effectExtent l="0" t="0" r="317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23ED" w:rsidRPr="002119C8" w:rsidRDefault="007023ED" w:rsidP="007023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9C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результатов педагогической диагностики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физического</w:t>
      </w:r>
      <w:r w:rsidRPr="002119C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развития детей</w:t>
      </w:r>
    </w:p>
    <w:p w:rsidR="002119C8" w:rsidRDefault="004071C5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3040199</wp:posOffset>
            </wp:positionH>
            <wp:positionV relativeFrom="paragraph">
              <wp:posOffset>191679</wp:posOffset>
            </wp:positionV>
            <wp:extent cx="2841171" cy="2241550"/>
            <wp:effectExtent l="0" t="0" r="16510" b="6350"/>
            <wp:wrapNone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104140</wp:posOffset>
            </wp:positionV>
            <wp:extent cx="3014980" cy="2329180"/>
            <wp:effectExtent l="0" t="0" r="13970" b="13970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071C5" w:rsidRDefault="004071C5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071C5" w:rsidRDefault="004071C5" w:rsidP="004071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F20" w:rsidRPr="00744B91" w:rsidRDefault="009115C8" w:rsidP="004071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1C5">
        <w:rPr>
          <w:rFonts w:ascii="Times New Roman" w:hAnsi="Times New Roman" w:cs="Times New Roman"/>
          <w:b/>
          <w:sz w:val="24"/>
          <w:szCs w:val="24"/>
          <w:u w:val="single"/>
        </w:rPr>
        <w:t>Участие в муниципальных, региональных и федеральных</w:t>
      </w:r>
      <w:r w:rsidR="005476B6" w:rsidRPr="0040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71C5">
        <w:rPr>
          <w:rFonts w:ascii="Times New Roman" w:hAnsi="Times New Roman" w:cs="Times New Roman"/>
          <w:b/>
          <w:sz w:val="24"/>
          <w:szCs w:val="24"/>
          <w:u w:val="single"/>
        </w:rPr>
        <w:t>фестивалях, конкурсах, викторинах, смотрах.</w:t>
      </w:r>
    </w:p>
    <w:p w:rsidR="009115C8" w:rsidRPr="00744B91" w:rsidRDefault="009115C8" w:rsidP="009115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</w:rPr>
        <w:t>Педагоги и воспитанники ДОУ активно участвуют во всех конкурсных мероприятиях на уровне района и за его пределами, за что были отмечены почетными грамотами и дипломами:</w:t>
      </w:r>
    </w:p>
    <w:p w:rsidR="004071C5" w:rsidRPr="002B626B" w:rsidRDefault="004071C5" w:rsidP="00407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ДОУ (имеются положения и протоколы):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Сентябрь 2018г. - 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Смотр - конкурс «Лучшая группа»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 2018 г.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конкурс творческих семейных работ «Осенний калейдоскоп»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Декабрь2018 г.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«Новогодний наряд детского сада» 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Январь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г. – конкурс чтецов «Новогодний калейдоскоп»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Февраль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г. - «Воспитатель года ДОУ 2019»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1C5" w:rsidRDefault="004071C5" w:rsidP="004071C5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уровень:</w:t>
      </w:r>
    </w:p>
    <w:p w:rsidR="004071C5" w:rsidRPr="002B626B" w:rsidRDefault="004071C5" w:rsidP="004071C5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Ноябрь 2018 г. 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конкурс «Лучший мастер – класс педагога ДОУ»: Бондаренко Н.А. - 1 место, Виннова Ж.В. – 2 место, Гостева Н.В. – участник.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Февраль 2019 г. – 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 «Воспитатель года России» - Буртасова Т.В. – победитель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 2019г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– конкурс методических разработок материалов педагогов ОО района.  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Победитель в </w:t>
      </w: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номинации «Моделирование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Бондаренко Н.А., лауреат 2 ст. – Буртасова Т.В., лауреат 3 степени – Захарова С.А.;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«ИКТ»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Захарова С.А. лауреат 3 ст.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«Игры для детей дошкольного и школьного возраста»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победитель Гостева Н.В., лауреат – Захарова Н.Ю.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 2018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лауреат региональной олимпиады профессионального мастерства «Умножаем успех» - Никишина А.И.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71C5" w:rsidRDefault="004071C5" w:rsidP="00407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уровень:</w:t>
      </w:r>
    </w:p>
    <w:p w:rsidR="004071C5" w:rsidRPr="002B626B" w:rsidRDefault="004071C5" w:rsidP="00407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 2018 г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– 5 федерально научно-общественный конкурс «восемь жемчужин дошкольного образования – 2018г.» вошли в число 100 финалистов. Дипломанты – музыкальный руководитель Бондаренко Н.А., инструктор по физической </w:t>
      </w:r>
      <w:r w:rsidR="00601C1A"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культуре Захарова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Н.Ю.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71C5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конкурсах детско-юношеского творчества: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пожарной безопасности «Неопалимая Купина» предоставили 9 </w:t>
      </w:r>
      <w:r w:rsidR="00601C1A"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работ, имеются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победители в 5 номинациях.</w:t>
      </w:r>
    </w:p>
    <w:p w:rsidR="004071C5" w:rsidRPr="002B626B" w:rsidRDefault="004071C5" w:rsidP="0040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17 Всероссийский детский экологический форум «Зеленая планета 2019» (муниципальный </w:t>
      </w:r>
      <w:r w:rsidR="00601C1A"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уровень) -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13 работ. 5 победителей в разных номинациях.</w:t>
      </w:r>
    </w:p>
    <w:p w:rsidR="00DF4245" w:rsidRPr="00744B91" w:rsidRDefault="00DF4245" w:rsidP="009115C8">
      <w:pPr>
        <w:rPr>
          <w:rFonts w:ascii="Times New Roman" w:hAnsi="Times New Roman" w:cs="Times New Roman"/>
          <w:sz w:val="24"/>
          <w:szCs w:val="24"/>
        </w:rPr>
      </w:pP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Взаимодействие с родителями коллектив детского сада строит на принципе сотрудничества, при этом решаются следующие задачи: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повышение педагогической культуры родителей;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приобщение родителей к участию в жизни детского сада;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Для решения этих задач используются различные формы работы: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групповые родительские собрания, консультации;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проведение совместных мероприятий для детей и родителей;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наглядная информация;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показ занятий для родителей;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- посещение открытых мероприятий и участие в них.</w:t>
      </w:r>
    </w:p>
    <w:p w:rsidR="009115C8" w:rsidRPr="00744B91" w:rsidRDefault="009115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>Перспективы развития ДОУ</w:t>
      </w:r>
    </w:p>
    <w:p w:rsidR="00601C1A" w:rsidRDefault="00601C1A" w:rsidP="00601C1A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Цели и задачи на 2019 – 2020 учебный год</w:t>
      </w:r>
    </w:p>
    <w:p w:rsidR="00601C1A" w:rsidRDefault="00601C1A" w:rsidP="00601C1A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601C1A" w:rsidRPr="001B6008" w:rsidRDefault="00601C1A" w:rsidP="00601C1A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6008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Цель:</w:t>
      </w:r>
      <w:r w:rsidRPr="001B600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продолжение работы в соответствии с ФГОС,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1B60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01C1A" w:rsidRPr="001B6008" w:rsidRDefault="00601C1A" w:rsidP="00601C1A">
      <w:pPr>
        <w:spacing w:after="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600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1B6008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Задачи: </w:t>
      </w:r>
    </w:p>
    <w:p w:rsidR="00601C1A" w:rsidRPr="00EC0CF8" w:rsidRDefault="00601C1A" w:rsidP="00601C1A">
      <w:pPr>
        <w:numPr>
          <w:ilvl w:val="0"/>
          <w:numId w:val="2"/>
        </w:numPr>
        <w:spacing w:after="78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C0C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Совершенствовать взаимодействие участников образовательных отношений чрез театрализованную деятельность как основу социально-коммуникативного, эмоционального и творческого развития дошкольников:</w:t>
      </w:r>
    </w:p>
    <w:p w:rsidR="00601C1A" w:rsidRPr="006235AB" w:rsidRDefault="00601C1A" w:rsidP="00601C1A">
      <w:pPr>
        <w:pStyle w:val="a3"/>
        <w:numPr>
          <w:ilvl w:val="0"/>
          <w:numId w:val="4"/>
        </w:numPr>
        <w:spacing w:after="78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235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и апробация собственных методических разработок и пособий по художественно-эстетическому развитию в соответствии с ФГОС ДО;</w:t>
      </w:r>
    </w:p>
    <w:p w:rsidR="00601C1A" w:rsidRPr="006235AB" w:rsidRDefault="00601C1A" w:rsidP="00601C1A">
      <w:pPr>
        <w:pStyle w:val="a3"/>
        <w:numPr>
          <w:ilvl w:val="0"/>
          <w:numId w:val="4"/>
        </w:numPr>
        <w:spacing w:after="78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235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РППС в условиях реализации инновационной деятельности ДОУ;</w:t>
      </w:r>
    </w:p>
    <w:p w:rsidR="00601C1A" w:rsidRPr="006235AB" w:rsidRDefault="00601C1A" w:rsidP="00601C1A">
      <w:pPr>
        <w:pStyle w:val="a3"/>
        <w:numPr>
          <w:ilvl w:val="0"/>
          <w:numId w:val="4"/>
        </w:numPr>
        <w:spacing w:after="78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235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центров игровой поддержки дошкольников.</w:t>
      </w:r>
    </w:p>
    <w:p w:rsidR="00601C1A" w:rsidRPr="006235AB" w:rsidRDefault="00601C1A" w:rsidP="00601C1A">
      <w:pPr>
        <w:pStyle w:val="a3"/>
        <w:numPr>
          <w:ilvl w:val="0"/>
          <w:numId w:val="4"/>
        </w:numPr>
        <w:spacing w:after="78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235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конкурса: «Лучший театральный костюм в группе».</w:t>
      </w:r>
    </w:p>
    <w:p w:rsidR="00601C1A" w:rsidRPr="00D73AD0" w:rsidRDefault="00601C1A" w:rsidP="00601C1A">
      <w:pPr>
        <w:numPr>
          <w:ilvl w:val="0"/>
          <w:numId w:val="2"/>
        </w:numPr>
        <w:spacing w:after="14" w:line="336" w:lineRule="auto"/>
        <w:ind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Внедрять </w:t>
      </w:r>
      <w:r w:rsidRPr="00D73AD0">
        <w:rPr>
          <w:rFonts w:ascii="Times New Roman" w:hAnsi="Times New Roman" w:cs="Times New Roman"/>
          <w:sz w:val="24"/>
        </w:rPr>
        <w:t xml:space="preserve">в образовательный процесс технологии </w:t>
      </w:r>
      <w:r>
        <w:rPr>
          <w:rFonts w:ascii="Times New Roman" w:hAnsi="Times New Roman" w:cs="Times New Roman"/>
          <w:sz w:val="24"/>
        </w:rPr>
        <w:t>формирования финансовой грамотности дошкольников.</w:t>
      </w:r>
    </w:p>
    <w:p w:rsidR="00601C1A" w:rsidRDefault="00601C1A" w:rsidP="00601C1A">
      <w:pPr>
        <w:numPr>
          <w:ilvl w:val="0"/>
          <w:numId w:val="2"/>
        </w:numPr>
        <w:spacing w:after="14" w:line="336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154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звивать интеллектуальные способности, познавательный интерес, творческую инициативу у детей дошкольного возраста через познавательную деятельность.</w:t>
      </w:r>
    </w:p>
    <w:p w:rsidR="00601C1A" w:rsidRDefault="00601C1A" w:rsidP="00601C1A">
      <w:pPr>
        <w:pStyle w:val="a3"/>
        <w:numPr>
          <w:ilvl w:val="0"/>
          <w:numId w:val="5"/>
        </w:numPr>
        <w:spacing w:after="14" w:line="33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Пополнять ППРС в группах для познавательного развития дошкольников через опытно-исследовательскую деятельность.</w:t>
      </w:r>
    </w:p>
    <w:p w:rsidR="00601C1A" w:rsidRDefault="00601C1A" w:rsidP="00601C1A">
      <w:pPr>
        <w:pStyle w:val="a3"/>
        <w:numPr>
          <w:ilvl w:val="0"/>
          <w:numId w:val="5"/>
        </w:numPr>
        <w:spacing w:after="14" w:line="33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Организовать работу педагогического коллектива, направленную на развитие экспериментальной деятельности с детьми дошкольного возраста</w:t>
      </w:r>
    </w:p>
    <w:p w:rsidR="00601C1A" w:rsidRPr="00F15452" w:rsidRDefault="00601C1A" w:rsidP="00601C1A">
      <w:pPr>
        <w:pStyle w:val="a3"/>
        <w:numPr>
          <w:ilvl w:val="0"/>
          <w:numId w:val="5"/>
        </w:numPr>
        <w:spacing w:after="14" w:line="33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Расширять перспективы развития поисково-познавательной деятельности, поддерживать у детей инициативу, сообразительность, пытливость, критичность, самостоятельность.</w:t>
      </w:r>
    </w:p>
    <w:p w:rsidR="00601C1A" w:rsidRDefault="00601C1A" w:rsidP="00601C1A">
      <w:pPr>
        <w:numPr>
          <w:ilvl w:val="0"/>
          <w:numId w:val="2"/>
        </w:numPr>
        <w:spacing w:after="14" w:line="340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Совершенствовать работу в ДОУ по нравственно-патриотическому воспитанию детей посредством знакомства с историей России и развития у дошкольников гендерной, семейной и гражданской принадлежности.</w:t>
      </w:r>
    </w:p>
    <w:p w:rsidR="00601C1A" w:rsidRDefault="00601C1A" w:rsidP="00601C1A">
      <w:pPr>
        <w:pStyle w:val="a3"/>
        <w:numPr>
          <w:ilvl w:val="0"/>
          <w:numId w:val="3"/>
        </w:numPr>
        <w:spacing w:after="14" w:line="3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Воспитывать у ребенка любовь и привязанность к семье, дому, детскому саду, селу.</w:t>
      </w:r>
    </w:p>
    <w:p w:rsidR="00601C1A" w:rsidRDefault="00601C1A" w:rsidP="00601C1A">
      <w:pPr>
        <w:pStyle w:val="a3"/>
        <w:numPr>
          <w:ilvl w:val="0"/>
          <w:numId w:val="3"/>
        </w:numPr>
        <w:spacing w:after="14" w:line="3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 бережное отношение к природе.</w:t>
      </w:r>
    </w:p>
    <w:p w:rsidR="00601C1A" w:rsidRDefault="00601C1A" w:rsidP="00601C1A">
      <w:pPr>
        <w:pStyle w:val="a3"/>
        <w:numPr>
          <w:ilvl w:val="0"/>
          <w:numId w:val="3"/>
        </w:numPr>
        <w:spacing w:after="14" w:line="3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Воспитывать уважение к труду.</w:t>
      </w:r>
    </w:p>
    <w:p w:rsidR="00601C1A" w:rsidRDefault="00601C1A" w:rsidP="00601C1A">
      <w:pPr>
        <w:pStyle w:val="a3"/>
        <w:numPr>
          <w:ilvl w:val="0"/>
          <w:numId w:val="3"/>
        </w:numPr>
        <w:spacing w:after="14" w:line="3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 элементарные знания о правах человека.</w:t>
      </w:r>
    </w:p>
    <w:p w:rsidR="00601C1A" w:rsidRPr="00F15452" w:rsidRDefault="00601C1A" w:rsidP="00601C1A">
      <w:pPr>
        <w:pStyle w:val="a3"/>
        <w:numPr>
          <w:ilvl w:val="0"/>
          <w:numId w:val="3"/>
        </w:numPr>
        <w:spacing w:after="14" w:line="3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 представление об истории Великой Отечественной войне, используя различные виды деятельности.</w:t>
      </w:r>
    </w:p>
    <w:p w:rsidR="00601C1A" w:rsidRPr="005879D9" w:rsidRDefault="00601C1A" w:rsidP="00601C1A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Times New Roman" w:hAnsi="Times New Roman" w:cs="Times New Roman"/>
          <w:sz w:val="24"/>
          <w:lang w:eastAsia="ar-SA"/>
        </w:rPr>
      </w:pPr>
      <w:r w:rsidRPr="005879D9">
        <w:rPr>
          <w:rFonts w:ascii="Times New Roman" w:hAnsi="Times New Roman" w:cs="Times New Roman"/>
          <w:sz w:val="24"/>
          <w:lang w:eastAsia="ar-SA"/>
        </w:rPr>
        <w:lastRenderedPageBreak/>
        <w:t xml:space="preserve"> Продолжать повышать </w:t>
      </w:r>
      <w:r w:rsidRPr="005879D9">
        <w:rPr>
          <w:rFonts w:ascii="Times New Roman" w:hAnsi="Times New Roman" w:cs="Times New Roman"/>
          <w:sz w:val="24"/>
        </w:rPr>
        <w:t>мотивацию педагогов к творческому самораскрытию посредствам создания оптимальных условий для активного участия в конкурсном движении, обобщении и трансляции результативного педагогического опыта.</w:t>
      </w:r>
    </w:p>
    <w:p w:rsidR="00601C1A" w:rsidRPr="001B6008" w:rsidRDefault="00601C1A" w:rsidP="00601C1A">
      <w:pPr>
        <w:numPr>
          <w:ilvl w:val="0"/>
          <w:numId w:val="2"/>
        </w:numPr>
        <w:spacing w:after="49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60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Содействие повышению профессиональной компетенции педагогов в соответствии с профессиональным стандартом педагога посредством оптимизации системы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аттестации, </w:t>
      </w:r>
      <w:r w:rsidRPr="001B60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курсовой подготовки и системы методических мероприятий на различных уровнях. </w:t>
      </w:r>
    </w:p>
    <w:p w:rsidR="00601C1A" w:rsidRPr="001B6008" w:rsidRDefault="00601C1A" w:rsidP="00601C1A">
      <w:pPr>
        <w:spacing w:after="0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60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F5CC3" w:rsidRPr="00744B91" w:rsidRDefault="00AF5CC3" w:rsidP="00601C1A">
      <w:pPr>
        <w:spacing w:after="49" w:line="269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33FA6" w:rsidRPr="00744B91" w:rsidRDefault="00733FA6" w:rsidP="00AF5CC3">
      <w:pPr>
        <w:rPr>
          <w:rFonts w:ascii="Times New Roman" w:hAnsi="Times New Roman" w:cs="Times New Roman"/>
          <w:sz w:val="24"/>
          <w:szCs w:val="24"/>
        </w:rPr>
      </w:pPr>
    </w:p>
    <w:sectPr w:rsidR="00733FA6" w:rsidRPr="00744B91" w:rsidSect="00E336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73" w:rsidRDefault="00BB7A73" w:rsidP="00231C65">
      <w:pPr>
        <w:spacing w:after="0" w:line="240" w:lineRule="auto"/>
      </w:pPr>
      <w:r>
        <w:separator/>
      </w:r>
    </w:p>
  </w:endnote>
  <w:endnote w:type="continuationSeparator" w:id="0">
    <w:p w:rsidR="00BB7A73" w:rsidRDefault="00BB7A73" w:rsidP="002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73" w:rsidRDefault="00BB7A73" w:rsidP="00231C65">
      <w:pPr>
        <w:spacing w:after="0" w:line="240" w:lineRule="auto"/>
      </w:pPr>
      <w:r>
        <w:separator/>
      </w:r>
    </w:p>
  </w:footnote>
  <w:footnote w:type="continuationSeparator" w:id="0">
    <w:p w:rsidR="00BB7A73" w:rsidRDefault="00BB7A73" w:rsidP="0023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98F"/>
    <w:multiLevelType w:val="hybridMultilevel"/>
    <w:tmpl w:val="E276713C"/>
    <w:lvl w:ilvl="0" w:tplc="95FA3A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954A0"/>
    <w:multiLevelType w:val="hybridMultilevel"/>
    <w:tmpl w:val="89A050E0"/>
    <w:lvl w:ilvl="0" w:tplc="F0FA4768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4CDF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AA22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AADF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6B8F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CA01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0BD3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A1D3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ACE4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60DBC"/>
    <w:multiLevelType w:val="hybridMultilevel"/>
    <w:tmpl w:val="52ECC1B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DD741C0"/>
    <w:multiLevelType w:val="hybridMultilevel"/>
    <w:tmpl w:val="6EA4FCBE"/>
    <w:lvl w:ilvl="0" w:tplc="95FA3AA0">
      <w:numFmt w:val="bullet"/>
      <w:lvlText w:val="·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10132AB"/>
    <w:multiLevelType w:val="hybridMultilevel"/>
    <w:tmpl w:val="A04E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DE"/>
    <w:rsid w:val="000068B4"/>
    <w:rsid w:val="000132EA"/>
    <w:rsid w:val="00017C58"/>
    <w:rsid w:val="0003367A"/>
    <w:rsid w:val="00034583"/>
    <w:rsid w:val="00034819"/>
    <w:rsid w:val="00044CBC"/>
    <w:rsid w:val="00047A0C"/>
    <w:rsid w:val="00053142"/>
    <w:rsid w:val="00062DC1"/>
    <w:rsid w:val="000660CB"/>
    <w:rsid w:val="0009470A"/>
    <w:rsid w:val="000970C2"/>
    <w:rsid w:val="0009789B"/>
    <w:rsid w:val="000C023E"/>
    <w:rsid w:val="000E2A0B"/>
    <w:rsid w:val="000E71C4"/>
    <w:rsid w:val="000E7BE1"/>
    <w:rsid w:val="000F1BF8"/>
    <w:rsid w:val="001042BA"/>
    <w:rsid w:val="001362DC"/>
    <w:rsid w:val="001414DA"/>
    <w:rsid w:val="001456AD"/>
    <w:rsid w:val="001465B0"/>
    <w:rsid w:val="00147C6A"/>
    <w:rsid w:val="00170907"/>
    <w:rsid w:val="00177EA6"/>
    <w:rsid w:val="001B0FB2"/>
    <w:rsid w:val="001B267E"/>
    <w:rsid w:val="001C48B3"/>
    <w:rsid w:val="001D7DD9"/>
    <w:rsid w:val="001F7D3F"/>
    <w:rsid w:val="00205070"/>
    <w:rsid w:val="0021123E"/>
    <w:rsid w:val="002119C8"/>
    <w:rsid w:val="002319DC"/>
    <w:rsid w:val="00231C65"/>
    <w:rsid w:val="002434C0"/>
    <w:rsid w:val="00253D43"/>
    <w:rsid w:val="0029257E"/>
    <w:rsid w:val="00297C45"/>
    <w:rsid w:val="002C63CE"/>
    <w:rsid w:val="002E56FE"/>
    <w:rsid w:val="002F33F4"/>
    <w:rsid w:val="0033589B"/>
    <w:rsid w:val="00337275"/>
    <w:rsid w:val="003543F5"/>
    <w:rsid w:val="0038185C"/>
    <w:rsid w:val="00387DD4"/>
    <w:rsid w:val="003A4C0B"/>
    <w:rsid w:val="003B0D04"/>
    <w:rsid w:val="003B51EB"/>
    <w:rsid w:val="004071C5"/>
    <w:rsid w:val="00410F20"/>
    <w:rsid w:val="004227B9"/>
    <w:rsid w:val="00444FFF"/>
    <w:rsid w:val="00453240"/>
    <w:rsid w:val="00455C64"/>
    <w:rsid w:val="004621DA"/>
    <w:rsid w:val="00464F76"/>
    <w:rsid w:val="00470E14"/>
    <w:rsid w:val="004D4233"/>
    <w:rsid w:val="004E1359"/>
    <w:rsid w:val="004F4E63"/>
    <w:rsid w:val="00507349"/>
    <w:rsid w:val="005265A1"/>
    <w:rsid w:val="00526F59"/>
    <w:rsid w:val="0053702C"/>
    <w:rsid w:val="005476B6"/>
    <w:rsid w:val="00555FA5"/>
    <w:rsid w:val="00591D4A"/>
    <w:rsid w:val="005C4AB4"/>
    <w:rsid w:val="005F4BB6"/>
    <w:rsid w:val="005F6972"/>
    <w:rsid w:val="005F6AD5"/>
    <w:rsid w:val="00601C1A"/>
    <w:rsid w:val="00674608"/>
    <w:rsid w:val="00675D3B"/>
    <w:rsid w:val="00695C21"/>
    <w:rsid w:val="006A4543"/>
    <w:rsid w:val="006E784A"/>
    <w:rsid w:val="006F659D"/>
    <w:rsid w:val="007023ED"/>
    <w:rsid w:val="00705F84"/>
    <w:rsid w:val="00707495"/>
    <w:rsid w:val="00733FA6"/>
    <w:rsid w:val="00744B91"/>
    <w:rsid w:val="00796693"/>
    <w:rsid w:val="007D3855"/>
    <w:rsid w:val="007D5251"/>
    <w:rsid w:val="00852F87"/>
    <w:rsid w:val="00853F6E"/>
    <w:rsid w:val="00854653"/>
    <w:rsid w:val="008971FD"/>
    <w:rsid w:val="008A676C"/>
    <w:rsid w:val="008E1D81"/>
    <w:rsid w:val="008F160F"/>
    <w:rsid w:val="008F31E5"/>
    <w:rsid w:val="008F6A3E"/>
    <w:rsid w:val="009115C8"/>
    <w:rsid w:val="0094093A"/>
    <w:rsid w:val="009417A2"/>
    <w:rsid w:val="00943777"/>
    <w:rsid w:val="0095477C"/>
    <w:rsid w:val="00955EE0"/>
    <w:rsid w:val="00967EDE"/>
    <w:rsid w:val="009A4411"/>
    <w:rsid w:val="009A4AD7"/>
    <w:rsid w:val="009A51C6"/>
    <w:rsid w:val="009A548C"/>
    <w:rsid w:val="009B0BD0"/>
    <w:rsid w:val="009E31A3"/>
    <w:rsid w:val="009E6F4B"/>
    <w:rsid w:val="00A028F1"/>
    <w:rsid w:val="00A35396"/>
    <w:rsid w:val="00A41092"/>
    <w:rsid w:val="00A51C78"/>
    <w:rsid w:val="00A7628F"/>
    <w:rsid w:val="00A83A37"/>
    <w:rsid w:val="00AB0AF6"/>
    <w:rsid w:val="00AB11CB"/>
    <w:rsid w:val="00AB1F53"/>
    <w:rsid w:val="00AB5DFB"/>
    <w:rsid w:val="00AD4F1A"/>
    <w:rsid w:val="00AF5CC3"/>
    <w:rsid w:val="00B568B2"/>
    <w:rsid w:val="00B665F3"/>
    <w:rsid w:val="00B949A5"/>
    <w:rsid w:val="00BA7F3E"/>
    <w:rsid w:val="00BB7A73"/>
    <w:rsid w:val="00BB7D40"/>
    <w:rsid w:val="00BC5347"/>
    <w:rsid w:val="00BF1B71"/>
    <w:rsid w:val="00C051F9"/>
    <w:rsid w:val="00C242C8"/>
    <w:rsid w:val="00C256D1"/>
    <w:rsid w:val="00C2782B"/>
    <w:rsid w:val="00C319DC"/>
    <w:rsid w:val="00C76B71"/>
    <w:rsid w:val="00CC194E"/>
    <w:rsid w:val="00CD1427"/>
    <w:rsid w:val="00CD336E"/>
    <w:rsid w:val="00D56133"/>
    <w:rsid w:val="00D831C3"/>
    <w:rsid w:val="00DC3D6F"/>
    <w:rsid w:val="00DD1C45"/>
    <w:rsid w:val="00DD772C"/>
    <w:rsid w:val="00DE1AAC"/>
    <w:rsid w:val="00DE5019"/>
    <w:rsid w:val="00DF4245"/>
    <w:rsid w:val="00E06EFD"/>
    <w:rsid w:val="00E336FB"/>
    <w:rsid w:val="00E62B19"/>
    <w:rsid w:val="00E723A0"/>
    <w:rsid w:val="00E914DE"/>
    <w:rsid w:val="00EE4D94"/>
    <w:rsid w:val="00F11DCB"/>
    <w:rsid w:val="00F22CC9"/>
    <w:rsid w:val="00F5374E"/>
    <w:rsid w:val="00F92A42"/>
    <w:rsid w:val="00FA66B6"/>
    <w:rsid w:val="00FB223E"/>
    <w:rsid w:val="00FB2EC3"/>
    <w:rsid w:val="00FB360A"/>
    <w:rsid w:val="00FB62EE"/>
    <w:rsid w:val="00FB6D17"/>
    <w:rsid w:val="00FB704A"/>
    <w:rsid w:val="00FC5DBF"/>
    <w:rsid w:val="00FF3EA7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499B"/>
  <w15:chartTrackingRefBased/>
  <w15:docId w15:val="{7F7D730C-663C-42AB-A7FD-72CD9C1E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7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2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C65"/>
  </w:style>
  <w:style w:type="paragraph" w:styleId="a9">
    <w:name w:val="footer"/>
    <w:basedOn w:val="a"/>
    <w:link w:val="aa"/>
    <w:uiPriority w:val="99"/>
    <w:unhideWhenUsed/>
    <w:rsid w:val="0023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воспитанников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16 - 17 у\г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1 мл.гр.</c:v>
                </c:pt>
                <c:pt idx="1">
                  <c:v>2 мл.гр</c:v>
                </c:pt>
                <c:pt idx="2">
                  <c:v>средн.гр.</c:v>
                </c:pt>
                <c:pt idx="3">
                  <c:v>старш.гр.</c:v>
                </c:pt>
                <c:pt idx="4">
                  <c:v>подгот.гр.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</c:v>
                </c:pt>
                <c:pt idx="1">
                  <c:v>19</c:v>
                </c:pt>
                <c:pt idx="2">
                  <c:v>25</c:v>
                </c:pt>
                <c:pt idx="3">
                  <c:v>16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B1-40AD-83C9-F6F47DE138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17-18 у.г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1 мл.гр.</c:v>
                </c:pt>
                <c:pt idx="1">
                  <c:v>2 мл.гр</c:v>
                </c:pt>
                <c:pt idx="2">
                  <c:v>средн.гр.</c:v>
                </c:pt>
                <c:pt idx="3">
                  <c:v>старш.гр.</c:v>
                </c:pt>
                <c:pt idx="4">
                  <c:v>подгот.гр.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22</c:v>
                </c:pt>
                <c:pt idx="2">
                  <c:v>21</c:v>
                </c:pt>
                <c:pt idx="3">
                  <c:v>25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B1-40AD-83C9-F6F47DE1383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18-19у\г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1 мл.гр.</c:v>
                </c:pt>
                <c:pt idx="1">
                  <c:v>2 мл.гр</c:v>
                </c:pt>
                <c:pt idx="2">
                  <c:v>средн.гр.</c:v>
                </c:pt>
                <c:pt idx="3">
                  <c:v>старш.гр.</c:v>
                </c:pt>
                <c:pt idx="4">
                  <c:v>подгот.гр.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22</c:v>
                </c:pt>
                <c:pt idx="3">
                  <c:v>21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B1-40AD-83C9-F6F47DE13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9032656"/>
        <c:axId val="508974600"/>
      </c:barChart>
      <c:catAx>
        <c:axId val="50903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974600"/>
        <c:crosses val="autoZero"/>
        <c:auto val="1"/>
        <c:lblAlgn val="ctr"/>
        <c:lblOffset val="100"/>
        <c:noMultiLvlLbl val="0"/>
      </c:catAx>
      <c:valAx>
        <c:axId val="508974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03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309046145895391"/>
          <c:y val="0.2018069179143005"/>
          <c:w val="0.52774797407388796"/>
          <c:h val="0.7472115740307887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76-46EA-A34B-A8A20541B4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6B7-42BA-8DA8-85650C933D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6B7-42BA-8DA8-85650C933D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6B7-42BA-8DA8-85650C933D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6B7-42BA-8DA8-85650C933D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32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6-46EA-A34B-A8A20541B4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927755726067513"/>
          <c:y val="0.88190439798535769"/>
          <c:w val="0.23070650808576001"/>
          <c:h val="8.71198663409200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0075003751718903"/>
          <c:y val="0.17614200041112907"/>
          <c:w val="0.62183714783610045"/>
          <c:h val="0.72587664339914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FA-4B42-9F4C-F8AF841AA6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FA-4B42-9F4C-F8AF841AA6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FA-4B42-9F4C-F8AF841AA6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FA-4B42-9F4C-F8AF841AA69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0FA-4B42-9F4C-F8AF841AA6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36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2-466C-980A-185D68FE22D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1260654273885864E-2"/>
          <c:y val="0.24403514259922954"/>
          <c:w val="0.68261709554346939"/>
          <c:h val="0.751576143787928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худежественно-эстетическое развитие</c:v>
                </c:pt>
              </c:strCache>
            </c:strRef>
          </c:tx>
          <c:dPt>
            <c:idx val="0"/>
            <c:bubble3D val="0"/>
            <c:explosion val="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F4-440F-9951-9504EA3A19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43-4751-AC37-B9A1CF44A2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043-4751-AC37-B9A1CF44A2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043-4751-AC37-B9A1CF44A2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52</c:v>
                </c:pt>
                <c:pt idx="2">
                  <c:v>16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F4-440F-9951-9504EA3A198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68438314798279076"/>
          <c:y val="0.87030772118297939"/>
          <c:w val="0.31024401331276896"/>
          <c:h val="0.12622771188788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нач.г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мл.гр.</c:v>
                </c:pt>
                <c:pt idx="1">
                  <c:v>2 мл.гр.</c:v>
                </c:pt>
                <c:pt idx="2">
                  <c:v>средн гр.</c:v>
                </c:pt>
                <c:pt idx="3">
                  <c:v>старш. Гр.</c:v>
                </c:pt>
                <c:pt idx="4">
                  <c:v>подгот. Гр.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45</c:v>
                </c:pt>
                <c:pt idx="2">
                  <c:v>50</c:v>
                </c:pt>
                <c:pt idx="3">
                  <c:v>50</c:v>
                </c:pt>
                <c:pt idx="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02-4CC0-9F5B-4830D8F170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мл.гр.</c:v>
                </c:pt>
                <c:pt idx="1">
                  <c:v>2 мл.гр.</c:v>
                </c:pt>
                <c:pt idx="2">
                  <c:v>средн гр.</c:v>
                </c:pt>
                <c:pt idx="3">
                  <c:v>старш. Гр.</c:v>
                </c:pt>
                <c:pt idx="4">
                  <c:v>подгот. Гр.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87</c:v>
                </c:pt>
                <c:pt idx="1">
                  <c:v>85</c:v>
                </c:pt>
                <c:pt idx="2">
                  <c:v>90</c:v>
                </c:pt>
                <c:pt idx="3">
                  <c:v>90</c:v>
                </c:pt>
                <c:pt idx="4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02-4CC0-9F5B-4830D8F170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мл.гр.</c:v>
                </c:pt>
                <c:pt idx="1">
                  <c:v>2 мл.гр.</c:v>
                </c:pt>
                <c:pt idx="2">
                  <c:v>средн гр.</c:v>
                </c:pt>
                <c:pt idx="3">
                  <c:v>старш. Гр.</c:v>
                </c:pt>
                <c:pt idx="4">
                  <c:v>подгот. Гр.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02-4CC0-9F5B-4830D8F170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2275184"/>
        <c:axId val="372277480"/>
      </c:barChart>
      <c:catAx>
        <c:axId val="37227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7480"/>
        <c:crosses val="autoZero"/>
        <c:auto val="1"/>
        <c:lblAlgn val="ctr"/>
        <c:lblOffset val="100"/>
        <c:noMultiLvlLbl val="0"/>
      </c:catAx>
      <c:valAx>
        <c:axId val="372277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5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0114989665447869"/>
          <c:y val="3.96600566572237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2206589956318058E-2"/>
          <c:y val="0.16140349311860097"/>
          <c:w val="0.55706094616903168"/>
          <c:h val="0.7898583569405098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 полугодие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4A-4518-A7C0-0D63F0D4B8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4A-4518-A7C0-0D63F0D4B8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4A-4518-A7C0-0D63F0D4B8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4A-4518-A7C0-0D63F0D4B8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64A-4518-A7C0-0D63F0D4B8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36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B4-4545-8BFC-B87E0E29846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64584440250423936"/>
          <c:y val="0.87039593138676363"/>
          <c:w val="0.32036213587728457"/>
          <c:h val="9.56097343356159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7435791730222208"/>
          <c:y val="3.3660589060308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8430595390235906E-2"/>
          <c:y val="0.16364788903490848"/>
          <c:w val="0.65382403115840881"/>
          <c:h val="0.735620810372055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A0-45F8-B9E4-B4DF0DED98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A0-45F8-B9E4-B4DF0DED98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A0-45F8-B9E4-B4DF0DED98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A0-45F8-B9E4-B4DF0DED98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A0-45F8-B9E4-B4DF0DED98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61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03-404C-8201-E44354C6927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65715424315416071"/>
          <c:y val="0.8716683415975528"/>
          <c:w val="0.29900450925309735"/>
          <c:h val="9.46710693421386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</a:t>
            </a:r>
            <a:r>
              <a:rPr lang="ru-RU" baseline="0"/>
              <a:t> ч</a:t>
            </a:r>
            <a:r>
              <a:rPr lang="ru-RU"/>
              <a:t>исленность детей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EA-4C4D-9CE8-F542A631C02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EA-4C4D-9CE8-F542A631C02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EA-4C4D-9CE8-F542A631C02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AEA-4C4D-9CE8-F542A631C0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16-17 у\г</c:v>
                </c:pt>
                <c:pt idx="1">
                  <c:v>17-18 у\г</c:v>
                </c:pt>
                <c:pt idx="2">
                  <c:v>18-19 у\г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</c:v>
                </c:pt>
                <c:pt idx="1">
                  <c:v>99</c:v>
                </c:pt>
                <c:pt idx="2">
                  <c:v>97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4E-4921-BBDA-80AF4A4F30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 посещаемости и заболеваемости за 2018 - 2019 уч.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 w="9525" cap="flat" cmpd="sng" algn="ctr">
          <a:solidFill>
            <a:schemeClr val="tx1">
              <a:lumMod val="15000"/>
              <a:lumOff val="85000"/>
            </a:schemeClr>
          </a:solidFill>
          <a:round/>
        </a:ln>
        <a:effectLst/>
        <a:sp3d contourW="9525">
          <a:contourClr>
            <a:schemeClr val="tx1">
              <a:lumMod val="15000"/>
              <a:lumOff val="8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заболев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6"/>
                <c:pt idx="0">
                  <c:v>1 младшая</c:v>
                </c:pt>
                <c:pt idx="1">
                  <c:v>2 младшая</c:v>
                </c:pt>
                <c:pt idx="2">
                  <c:v>средняя</c:v>
                </c:pt>
                <c:pt idx="3">
                  <c:v>старшая</c:v>
                </c:pt>
                <c:pt idx="4">
                  <c:v>подготов</c:v>
                </c:pt>
                <c:pt idx="5">
                  <c:v>итог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8</c:v>
                </c:pt>
                <c:pt idx="2">
                  <c:v>5.2</c:v>
                </c:pt>
                <c:pt idx="3">
                  <c:v>5.5</c:v>
                </c:pt>
                <c:pt idx="4">
                  <c:v>2</c:v>
                </c:pt>
                <c:pt idx="5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4B-447C-BA73-26C1B80A9C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посещ.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6"/>
                <c:pt idx="0">
                  <c:v>1 младшая</c:v>
                </c:pt>
                <c:pt idx="1">
                  <c:v>2 младшая</c:v>
                </c:pt>
                <c:pt idx="2">
                  <c:v>средняя</c:v>
                </c:pt>
                <c:pt idx="3">
                  <c:v>старшая</c:v>
                </c:pt>
                <c:pt idx="4">
                  <c:v>подготов</c:v>
                </c:pt>
                <c:pt idx="5">
                  <c:v>итог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52</c:v>
                </c:pt>
                <c:pt idx="1">
                  <c:v>65.5</c:v>
                </c:pt>
                <c:pt idx="2">
                  <c:v>60</c:v>
                </c:pt>
                <c:pt idx="3">
                  <c:v>67.2</c:v>
                </c:pt>
                <c:pt idx="4">
                  <c:v>73</c:v>
                </c:pt>
                <c:pt idx="5">
                  <c:v>63.5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4B-447C-BA73-26C1B80A9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0977096"/>
        <c:axId val="390980376"/>
        <c:axId val="309245184"/>
      </c:area3DChart>
      <c:catAx>
        <c:axId val="390977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80376"/>
        <c:crosses val="autoZero"/>
        <c:auto val="1"/>
        <c:lblAlgn val="ctr"/>
        <c:lblOffset val="100"/>
        <c:noMultiLvlLbl val="0"/>
      </c:catAx>
      <c:valAx>
        <c:axId val="390980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77096"/>
        <c:crosses val="autoZero"/>
        <c:crossBetween val="midCat"/>
      </c:valAx>
      <c:serAx>
        <c:axId val="3092451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8037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Средняя посещаемоть и заболеваемиость по саду</a:t>
            </a:r>
          </a:p>
        </c:rich>
      </c:tx>
      <c:layout>
        <c:manualLayout>
          <c:xMode val="edge"/>
          <c:yMode val="edge"/>
          <c:x val="9.6712962962962959E-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C85-4881-92F4-808DBBEA19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C85-4881-92F4-808DBBEA19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C85-4881-92F4-808DBBEA19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C85-4881-92F4-808DBBEA19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заболеваемость</c:v>
                </c:pt>
                <c:pt idx="1">
                  <c:v>посещаемость</c:v>
                </c:pt>
                <c:pt idx="2">
                  <c:v>отсутствие по др.пр.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5.7</c:v>
                </c:pt>
                <c:pt idx="1">
                  <c:v>63.5</c:v>
                </c:pt>
                <c:pt idx="2">
                  <c:v>30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28-473B-B18A-19F8B203E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C9-499C-BFFF-8D942C13A7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C9-499C-BFFF-8D942C13A7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C9-499C-BFFF-8D942C13A7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C9-499C-BFFF-8D942C13A7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59</c:v>
                </c:pt>
                <c:pt idx="2">
                  <c:v>29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C9-499C-BFFF-8D942C13A7B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8259782939318964"/>
          <c:y val="0.16313198997383357"/>
          <c:w val="0.63480434121362073"/>
          <c:h val="0.696523356254053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D1-49A6-81EF-BE9D8B401A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D1-49A6-81EF-BE9D8B401A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D1-49A6-81EF-BE9D8B401A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2D1-49A6-81EF-BE9D8B401A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2D1-49A6-81EF-BE9D8B401A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35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6-4A62-B7B4-81D908A308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0768225232613347"/>
          <c:y val="0.15992190893703281"/>
          <c:w val="0.62149157184889947"/>
          <c:h val="0.7531399836518463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75-4D99-89CA-A987667D7D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75-4D99-89CA-A987667D7D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75-4D99-89CA-A987667D7D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C75-4D99-89CA-A987667D7DA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C75-4D99-89CA-A987667D7D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38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F-404D-80C0-F3AB793B5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5603659411146353"/>
          <c:y val="0.21472479765008831"/>
          <c:w val="0.72942979199308644"/>
          <c:h val="0.6498638060546457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C8-464E-9F89-5C083B665E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C8-464E-9F89-5C083B665E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C8-464E-9F89-5C083B665E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AC8-464E-9F89-5C083B665E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62</c:v>
                </c:pt>
                <c:pt idx="2">
                  <c:v>25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C8-464E-9F89-5C083B665E2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4918727158182933"/>
          <c:y val="0.85671685246410756"/>
          <c:w val="0.42152364111045953"/>
          <c:h val="0.118632366927839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195661586104159"/>
          <c:y val="0.18261791703517979"/>
          <c:w val="0.55407504164495747"/>
          <c:h val="0.7519513305111670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AE-4137-9B6C-B25A4BEA95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AE-4137-9B6C-B25A4BEA95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AE-4137-9B6C-B25A4BEA95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AE-4137-9B6C-B25A4BEA95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AE-4137-9B6C-B25A4BEA95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53</c:v>
                </c:pt>
                <c:pt idx="2">
                  <c:v>26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3-4333-B076-FA1B717B3EF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355614914398513"/>
          <c:y val="0.87527198413175455"/>
          <c:w val="0.36261420258162053"/>
          <c:h val="9.2012639641418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</Pages>
  <Words>4305</Words>
  <Characters>24542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сад1</cp:lastModifiedBy>
  <cp:revision>8</cp:revision>
  <cp:lastPrinted>2019-10-01T12:59:00Z</cp:lastPrinted>
  <dcterms:created xsi:type="dcterms:W3CDTF">2017-06-27T11:27:00Z</dcterms:created>
  <dcterms:modified xsi:type="dcterms:W3CDTF">2019-10-01T13:04:00Z</dcterms:modified>
</cp:coreProperties>
</file>